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rPr>
          <w:sz w:val="28"/>
          <w:szCs w:val="28"/>
        </w:rPr>
      </w:pPr>
    </w:p>
    <w:p w:rsidR="001C3CE2" w:rsidRDefault="001C3CE2">
      <w:pPr>
        <w:rPr>
          <w:sz w:val="28"/>
          <w:szCs w:val="28"/>
        </w:rPr>
      </w:pPr>
    </w:p>
    <w:p w:rsidR="001C3CE2" w:rsidRDefault="001C3CE2">
      <w:pPr>
        <w:rPr>
          <w:sz w:val="28"/>
          <w:szCs w:val="28"/>
        </w:rPr>
      </w:pPr>
    </w:p>
    <w:p w:rsidR="001C3CE2" w:rsidRDefault="001C3CE2">
      <w:pPr>
        <w:rPr>
          <w:sz w:val="28"/>
          <w:szCs w:val="28"/>
        </w:rPr>
      </w:pPr>
    </w:p>
    <w:p w:rsidR="001C3CE2" w:rsidRDefault="001C3CE2">
      <w:pPr>
        <w:rPr>
          <w:sz w:val="28"/>
          <w:szCs w:val="28"/>
        </w:rPr>
      </w:pPr>
    </w:p>
    <w:p w:rsidR="001C3CE2" w:rsidRDefault="001C3CE2">
      <w:pPr>
        <w:rPr>
          <w:sz w:val="28"/>
          <w:szCs w:val="28"/>
        </w:rPr>
      </w:pPr>
    </w:p>
    <w:p w:rsidR="001C3CE2" w:rsidRDefault="001C3CE2">
      <w:pPr>
        <w:rPr>
          <w:sz w:val="28"/>
          <w:szCs w:val="28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1C3CE2">
      <w:pPr>
        <w:keepNext/>
        <w:contextualSpacing/>
        <w:jc w:val="center"/>
        <w:outlineLvl w:val="0"/>
        <w:rPr>
          <w:b/>
          <w:sz w:val="24"/>
          <w:szCs w:val="24"/>
        </w:rPr>
      </w:pPr>
    </w:p>
    <w:p w:rsidR="001C3CE2" w:rsidRDefault="00BE39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Технические требования </w:t>
      </w:r>
    </w:p>
    <w:p w:rsidR="001C3CE2" w:rsidRDefault="00BE392C">
      <w:pPr>
        <w:jc w:val="center"/>
      </w:pPr>
      <w:bookmarkStart w:id="0" w:name="_Toc18488276"/>
      <w:bookmarkStart w:id="1" w:name="_Toc18488142"/>
      <w:r>
        <w:rPr>
          <w:sz w:val="28"/>
          <w:szCs w:val="28"/>
        </w:rPr>
        <w:t>«</w:t>
      </w:r>
      <w:bookmarkEnd w:id="0"/>
      <w:bookmarkEnd w:id="1"/>
      <w:r>
        <w:rPr>
          <w:sz w:val="28"/>
          <w:szCs w:val="28"/>
        </w:rPr>
        <w:t>ОКПД 2: 08.12.11.190  Поставка песка для строительства защитных заграждений здания с 18 гидроагрегатами, здания ОПУ ОРУ 500/220 кВ Чебоксарской ГЭС»</w:t>
      </w:r>
    </w:p>
    <w:p w:rsidR="001C3CE2" w:rsidRDefault="001C3CE2">
      <w:pPr>
        <w:pStyle w:val="1"/>
        <w:keepLines/>
        <w:widowControl/>
        <w:tabs>
          <w:tab w:val="left" w:pos="1134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C3CE2" w:rsidRDefault="001C3CE2">
      <w:pPr>
        <w:pStyle w:val="1"/>
        <w:keepLines/>
        <w:widowControl/>
        <w:tabs>
          <w:tab w:val="left" w:pos="1134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p w:rsidR="001C3CE2" w:rsidRDefault="00BE392C">
      <w:pPr>
        <w:widowControl/>
        <w:rPr>
          <w:b/>
          <w:bCs/>
          <w:sz w:val="28"/>
          <w:szCs w:val="28"/>
        </w:rPr>
      </w:pPr>
      <w:r>
        <w:br w:type="page"/>
      </w:r>
    </w:p>
    <w:p w:rsidR="001C3CE2" w:rsidRDefault="00BE392C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1C3CE2" w:rsidRDefault="001C3CE2">
      <w:pPr>
        <w:contextualSpacing/>
        <w:jc w:val="center"/>
        <w:rPr>
          <w:b/>
          <w:bCs/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72"/>
        <w:gridCol w:w="804"/>
        <w:gridCol w:w="8122"/>
        <w:gridCol w:w="456"/>
      </w:tblGrid>
      <w:tr w:rsidR="001C3CE2">
        <w:tc>
          <w:tcPr>
            <w:tcW w:w="472" w:type="dxa"/>
            <w:shd w:val="clear" w:color="auto" w:fill="auto"/>
          </w:tcPr>
          <w:p w:rsidR="001C3CE2" w:rsidRDefault="00BE39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925" w:type="dxa"/>
            <w:gridSpan w:val="2"/>
          </w:tcPr>
          <w:p w:rsidR="001C3CE2" w:rsidRDefault="00BE392C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Общие сведения </w:t>
            </w:r>
            <w:r>
              <w:rPr>
                <w:sz w:val="24"/>
                <w:szCs w:val="24"/>
              </w:rPr>
              <w:t>______________________________________________________</w:t>
            </w: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1.1.</w:t>
            </w:r>
          </w:p>
        </w:tc>
        <w:tc>
          <w:tcPr>
            <w:tcW w:w="8121" w:type="dxa"/>
            <w:shd w:val="clear" w:color="auto" w:fill="auto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Обозначения и сокращения __________________</w:t>
            </w:r>
            <w:r>
              <w:rPr>
                <w:sz w:val="24"/>
                <w:szCs w:val="24"/>
                <w:lang w:val="en-US"/>
              </w:rPr>
              <w:t>_________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1.2.</w:t>
            </w:r>
          </w:p>
        </w:tc>
        <w:tc>
          <w:tcPr>
            <w:tcW w:w="8121" w:type="dxa"/>
            <w:shd w:val="clear" w:color="auto" w:fill="auto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Наименование поставляемого</w:t>
            </w:r>
            <w:r>
              <w:rPr>
                <w:sz w:val="24"/>
                <w:szCs w:val="24"/>
                <w:lang w:val="en-US"/>
              </w:rPr>
              <w:t xml:space="preserve"> Товара</w:t>
            </w:r>
            <w:r>
              <w:rPr>
                <w:sz w:val="24"/>
                <w:szCs w:val="24"/>
              </w:rPr>
              <w:t xml:space="preserve"> ____________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1.3.</w:t>
            </w:r>
          </w:p>
        </w:tc>
        <w:tc>
          <w:tcPr>
            <w:tcW w:w="8121" w:type="dxa"/>
            <w:shd w:val="clear" w:color="auto" w:fill="auto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</w:t>
            </w:r>
            <w:r>
              <w:rPr>
                <w:sz w:val="24"/>
                <w:szCs w:val="24"/>
                <w:lang w:val="en-US"/>
              </w:rPr>
              <w:t xml:space="preserve">ь использования </w:t>
            </w:r>
            <w:r>
              <w:rPr>
                <w:sz w:val="24"/>
                <w:szCs w:val="24"/>
              </w:rPr>
              <w:t>поставляемого</w:t>
            </w:r>
            <w:r>
              <w:rPr>
                <w:sz w:val="24"/>
                <w:szCs w:val="24"/>
                <w:lang w:val="en-US"/>
              </w:rPr>
              <w:t xml:space="preserve"> Товара 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_________</w:t>
            </w:r>
            <w:r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1.4.</w:t>
            </w:r>
          </w:p>
        </w:tc>
        <w:tc>
          <w:tcPr>
            <w:tcW w:w="8121" w:type="dxa"/>
            <w:shd w:val="clear" w:color="auto" w:fill="auto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Существующее положение</w:t>
            </w:r>
            <w:r>
              <w:rPr>
                <w:sz w:val="24"/>
                <w:szCs w:val="24"/>
                <w:lang w:val="en-US"/>
              </w:rPr>
              <w:t xml:space="preserve"> __________________________________________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1.5.</w:t>
            </w:r>
          </w:p>
        </w:tc>
        <w:tc>
          <w:tcPr>
            <w:tcW w:w="8121" w:type="dxa"/>
            <w:shd w:val="clear" w:color="auto" w:fill="auto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в отношении исполнения договора (в том числе перечень ресурсов, услуг и документов, предоставляемых Покупателем на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этапе исп</w:t>
            </w:r>
            <w:r>
              <w:rPr>
                <w:sz w:val="24"/>
                <w:szCs w:val="24"/>
              </w:rPr>
              <w:t>олнения договора) ______________________________________________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BE392C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8925" w:type="dxa"/>
            <w:gridSpan w:val="2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Требования к Товару </w:t>
            </w:r>
            <w:r>
              <w:rPr>
                <w:sz w:val="24"/>
                <w:szCs w:val="24"/>
                <w:lang w:val="en-US"/>
              </w:rPr>
              <w:t>____________________________________________________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</w:t>
            </w:r>
          </w:p>
        </w:tc>
        <w:tc>
          <w:tcPr>
            <w:tcW w:w="8121" w:type="dxa"/>
            <w:shd w:val="clear" w:color="auto" w:fill="auto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объемам и срокам поставки _____________________________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1C3CE2">
        <w:trPr>
          <w:trHeight w:val="306"/>
        </w:trPr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2.1.1.</w:t>
            </w:r>
          </w:p>
        </w:tc>
        <w:tc>
          <w:tcPr>
            <w:tcW w:w="8121" w:type="dxa"/>
            <w:shd w:val="clear" w:color="auto" w:fill="auto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и объем </w:t>
            </w:r>
            <w:r>
              <w:rPr>
                <w:sz w:val="24"/>
                <w:szCs w:val="24"/>
              </w:rPr>
              <w:t>закупаемого Товара ________________________________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925" w:type="dxa"/>
            <w:gridSpan w:val="2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1. Перечень и объем закупаемого Товара </w:t>
            </w:r>
            <w:r>
              <w:rPr>
                <w:sz w:val="24"/>
                <w:szCs w:val="24"/>
              </w:rPr>
              <w:t>__________________________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8121" w:type="dxa"/>
            <w:shd w:val="clear" w:color="auto" w:fill="auto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срокам поставки Товара ________________________________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925" w:type="dxa"/>
            <w:gridSpan w:val="2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2. Требования по срокам поставки </w:t>
            </w:r>
            <w:r>
              <w:rPr>
                <w:b/>
                <w:sz w:val="24"/>
                <w:szCs w:val="24"/>
              </w:rPr>
              <w:t>Товара _________________________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8121" w:type="dxa"/>
            <w:shd w:val="clear" w:color="auto" w:fill="auto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Требования к качеству </w:t>
            </w:r>
            <w:r>
              <w:rPr>
                <w:sz w:val="24"/>
                <w:szCs w:val="24"/>
                <w:lang w:val="en-US"/>
              </w:rPr>
              <w:t>Товара</w:t>
            </w:r>
            <w:r>
              <w:rPr>
                <w:sz w:val="24"/>
                <w:szCs w:val="24"/>
              </w:rPr>
              <w:t xml:space="preserve"> ____________________________________</w:t>
            </w:r>
            <w:r>
              <w:rPr>
                <w:sz w:val="24"/>
                <w:szCs w:val="24"/>
                <w:lang w:val="en-US"/>
              </w:rPr>
              <w:t>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C3CE2"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sz w:val="24"/>
                <w:szCs w:val="24"/>
              </w:rPr>
            </w:pPr>
          </w:p>
        </w:tc>
        <w:tc>
          <w:tcPr>
            <w:tcW w:w="8925" w:type="dxa"/>
            <w:gridSpan w:val="2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Таблица 3. Требования к качеству Товара</w:t>
            </w:r>
            <w:r>
              <w:rPr>
                <w:sz w:val="24"/>
                <w:szCs w:val="24"/>
              </w:rPr>
              <w:t xml:space="preserve"> _________________________________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1C3CE2">
        <w:trPr>
          <w:trHeight w:val="340"/>
        </w:trPr>
        <w:tc>
          <w:tcPr>
            <w:tcW w:w="472" w:type="dxa"/>
            <w:shd w:val="clear" w:color="auto" w:fill="auto"/>
            <w:vAlign w:val="center"/>
          </w:tcPr>
          <w:p w:rsidR="001C3CE2" w:rsidRDefault="00BE392C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8925" w:type="dxa"/>
            <w:gridSpan w:val="2"/>
            <w:vAlign w:val="center"/>
          </w:tcPr>
          <w:p w:rsidR="001C3CE2" w:rsidRDefault="00BE39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 по ценообразованию на этапе </w:t>
            </w:r>
            <w:r>
              <w:rPr>
                <w:b/>
                <w:sz w:val="24"/>
                <w:szCs w:val="24"/>
              </w:rPr>
              <w:t>закупки___________</w:t>
            </w: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1C3CE2">
        <w:trPr>
          <w:trHeight w:val="340"/>
        </w:trPr>
        <w:tc>
          <w:tcPr>
            <w:tcW w:w="472" w:type="dxa"/>
            <w:shd w:val="clear" w:color="auto" w:fill="auto"/>
          </w:tcPr>
          <w:p w:rsidR="001C3CE2" w:rsidRDefault="001C3CE2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925" w:type="dxa"/>
            <w:gridSpan w:val="2"/>
          </w:tcPr>
          <w:p w:rsidR="001C3CE2" w:rsidRDefault="001C3CE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  <w:vAlign w:val="bottom"/>
          </w:tcPr>
          <w:p w:rsidR="001C3CE2" w:rsidRDefault="00BE3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>
      <w:pPr>
        <w:sectPr w:rsidR="001C3CE2">
          <w:headerReference w:type="default" r:id="rId11"/>
          <w:footerReference w:type="default" r:id="rId12"/>
          <w:pgSz w:w="11906" w:h="16838"/>
          <w:pgMar w:top="709" w:right="567" w:bottom="1701" w:left="1134" w:header="0" w:footer="0" w:gutter="0"/>
          <w:cols w:space="720"/>
          <w:formProt w:val="0"/>
          <w:docGrid w:linePitch="272"/>
        </w:sectPr>
      </w:pPr>
    </w:p>
    <w:p w:rsidR="001C3CE2" w:rsidRDefault="001C3CE2"/>
    <w:p w:rsidR="001C3CE2" w:rsidRDefault="00BE392C">
      <w:pPr>
        <w:widowControl/>
        <w:numPr>
          <w:ilvl w:val="0"/>
          <w:numId w:val="3"/>
        </w:numPr>
        <w:tabs>
          <w:tab w:val="left" w:pos="709"/>
        </w:tabs>
        <w:ind w:left="0" w:firstLine="0"/>
        <w:rPr>
          <w:b/>
          <w:sz w:val="24"/>
          <w:szCs w:val="28"/>
          <w:lang w:val="en-US"/>
        </w:rPr>
      </w:pPr>
      <w:r>
        <w:rPr>
          <w:b/>
          <w:sz w:val="24"/>
          <w:szCs w:val="28"/>
          <w:lang w:val="en-US"/>
        </w:rPr>
        <w:t>Общие сведения</w:t>
      </w:r>
    </w:p>
    <w:p w:rsidR="001C3CE2" w:rsidRDefault="00BE392C">
      <w:pPr>
        <w:widowControl/>
        <w:numPr>
          <w:ilvl w:val="1"/>
          <w:numId w:val="3"/>
        </w:numPr>
        <w:spacing w:after="120"/>
        <w:ind w:left="709" w:hanging="709"/>
        <w:rPr>
          <w:sz w:val="24"/>
          <w:szCs w:val="28"/>
        </w:rPr>
      </w:pPr>
      <w:r>
        <w:rPr>
          <w:b/>
          <w:sz w:val="24"/>
          <w:szCs w:val="28"/>
        </w:rPr>
        <w:t xml:space="preserve">Обозначения и </w:t>
      </w:r>
      <w:r>
        <w:rPr>
          <w:b/>
          <w:sz w:val="24"/>
          <w:szCs w:val="28"/>
        </w:rPr>
        <w:t>сокращения</w:t>
      </w:r>
    </w:p>
    <w:tbl>
      <w:tblPr>
        <w:tblW w:w="101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7584"/>
      </w:tblGrid>
      <w:tr w:rsidR="001C3CE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ГЭС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гидроэлектрическая станция</w:t>
            </w:r>
          </w:p>
        </w:tc>
      </w:tr>
      <w:tr w:rsidR="001C3CE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ОРУ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открытое распределительное устройство</w:t>
            </w:r>
          </w:p>
        </w:tc>
      </w:tr>
      <w:tr w:rsidR="001C3CE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ТТ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те</w:t>
            </w:r>
            <w:r>
              <w:rPr>
                <w:sz w:val="24"/>
                <w:szCs w:val="28"/>
              </w:rPr>
              <w:t>хническ</w:t>
            </w:r>
            <w:r>
              <w:rPr>
                <w:sz w:val="24"/>
                <w:szCs w:val="28"/>
                <w:lang w:val="en-US"/>
              </w:rPr>
              <w:t>ие требования</w:t>
            </w:r>
          </w:p>
        </w:tc>
      </w:tr>
      <w:tr w:rsidR="001C3CE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Филиал</w:t>
            </w:r>
            <w:r>
              <w:rPr>
                <w:sz w:val="24"/>
                <w:szCs w:val="28"/>
                <w:lang w:val="en-US"/>
              </w:rPr>
              <w:t xml:space="preserve"> (Покупатель)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Филиал ПАО «РусГидро» - «Чебоксарская ГЭС»</w:t>
            </w:r>
          </w:p>
        </w:tc>
      </w:tr>
    </w:tbl>
    <w:p w:rsidR="001C3CE2" w:rsidRDefault="001C3CE2">
      <w:pPr>
        <w:sectPr w:rsidR="001C3CE2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709" w:right="567" w:bottom="1701" w:left="1134" w:header="0" w:footer="0" w:gutter="0"/>
          <w:cols w:space="720"/>
          <w:formProt w:val="0"/>
          <w:docGrid w:linePitch="272"/>
        </w:sectPr>
      </w:pPr>
    </w:p>
    <w:p w:rsidR="001C3CE2" w:rsidRDefault="00BE392C">
      <w:pPr>
        <w:pStyle w:val="1"/>
        <w:keepNext w:val="0"/>
        <w:numPr>
          <w:ilvl w:val="1"/>
          <w:numId w:val="3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поставляемого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Товара</w:t>
      </w:r>
    </w:p>
    <w:p w:rsidR="001C3CE2" w:rsidRDefault="00BE392C">
      <w:pPr>
        <w:ind w:firstLine="709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Поставка песка для</w:t>
      </w:r>
      <w:r>
        <w:rPr>
          <w:kern w:val="2"/>
          <w:sz w:val="24"/>
          <w:szCs w:val="24"/>
        </w:rPr>
        <w:t xml:space="preserve"> строительства защитных заграждений здания с 18 гидроагрегатами, здания ОПУ ОРУ 500/220 кВ Чебоксарской ГЭС».</w:t>
      </w:r>
    </w:p>
    <w:p w:rsidR="001C3CE2" w:rsidRDefault="001C3CE2"/>
    <w:p w:rsidR="001C3CE2" w:rsidRDefault="00BE392C">
      <w:pPr>
        <w:pStyle w:val="1"/>
        <w:keepNext w:val="0"/>
        <w:numPr>
          <w:ilvl w:val="1"/>
          <w:numId w:val="3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Цель использования </w:t>
      </w:r>
      <w:r>
        <w:rPr>
          <w:rFonts w:ascii="Times New Roman" w:hAnsi="Times New Roman" w:cs="Times New Roman"/>
          <w:sz w:val="24"/>
          <w:szCs w:val="24"/>
        </w:rPr>
        <w:t>поставляемого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Товара</w:t>
      </w:r>
    </w:p>
    <w:p w:rsidR="001C3CE2" w:rsidRDefault="00BE392C">
      <w:pPr>
        <w:ind w:firstLine="709"/>
        <w:jc w:val="both"/>
        <w:rPr>
          <w:sz w:val="24"/>
          <w:szCs w:val="24"/>
        </w:rPr>
      </w:pPr>
      <w:r>
        <w:rPr>
          <w:kern w:val="2"/>
          <w:sz w:val="24"/>
          <w:szCs w:val="24"/>
        </w:rPr>
        <w:t xml:space="preserve">Песок поставляется </w:t>
      </w:r>
      <w:r>
        <w:rPr>
          <w:sz w:val="24"/>
          <w:szCs w:val="24"/>
        </w:rPr>
        <w:t xml:space="preserve">для собственных нужд Филиала ПАО «РусГидро» - «Чебоксарская ГЭС» с целью загрузки в </w:t>
      </w:r>
      <w:r>
        <w:rPr>
          <w:sz w:val="24"/>
          <w:szCs w:val="24"/>
        </w:rPr>
        <w:t>контейнеры</w:t>
      </w:r>
    </w:p>
    <w:p w:rsidR="001C3CE2" w:rsidRDefault="001C3CE2">
      <w:pPr>
        <w:ind w:firstLine="709"/>
        <w:jc w:val="both"/>
        <w:rPr>
          <w:sz w:val="24"/>
          <w:szCs w:val="24"/>
        </w:rPr>
      </w:pPr>
    </w:p>
    <w:p w:rsidR="001C3CE2" w:rsidRDefault="00BE392C">
      <w:pPr>
        <w:widowControl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Существующее положение</w:t>
      </w:r>
    </w:p>
    <w:p w:rsidR="001C3CE2" w:rsidRDefault="00BE392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настоящий момент на Филиале ПАО «РусГидро» - «Чебоксарская ГЭС» отсутствует песок</w:t>
      </w:r>
      <w:r>
        <w:rPr>
          <w:kern w:val="2"/>
          <w:sz w:val="24"/>
          <w:szCs w:val="24"/>
        </w:rPr>
        <w:t xml:space="preserve"> для загрузки в контейнеры.</w:t>
      </w:r>
    </w:p>
    <w:p w:rsidR="001C3CE2" w:rsidRDefault="001C3CE2">
      <w:pPr>
        <w:ind w:firstLine="709"/>
        <w:jc w:val="both"/>
        <w:rPr>
          <w:sz w:val="24"/>
          <w:szCs w:val="24"/>
        </w:rPr>
      </w:pPr>
    </w:p>
    <w:p w:rsidR="001C3CE2" w:rsidRDefault="00BE392C">
      <w:pPr>
        <w:pStyle w:val="afff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Информация в отношении исполнения договора (в том числе перечень ресурсов, услуг и документов, предоставляемы</w:t>
      </w:r>
      <w:r>
        <w:rPr>
          <w:b/>
          <w:sz w:val="24"/>
          <w:szCs w:val="24"/>
        </w:rPr>
        <w:t>х Покупателем на</w:t>
      </w:r>
      <w:r>
        <w:rPr>
          <w:b/>
          <w:sz w:val="24"/>
          <w:szCs w:val="24"/>
          <w:lang w:val="en-US"/>
        </w:rPr>
        <w:t> </w:t>
      </w:r>
      <w:r>
        <w:rPr>
          <w:b/>
          <w:sz w:val="24"/>
          <w:szCs w:val="24"/>
        </w:rPr>
        <w:t>этапе исполнения договора)</w:t>
      </w:r>
    </w:p>
    <w:p w:rsidR="001C3CE2" w:rsidRDefault="00BE392C">
      <w:pPr>
        <w:pStyle w:val="afff"/>
        <w:tabs>
          <w:tab w:val="left" w:pos="1418"/>
        </w:tabs>
        <w:ind w:left="142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1.5.1.</w:t>
      </w:r>
      <w:r>
        <w:rPr>
          <w:sz w:val="24"/>
          <w:szCs w:val="24"/>
          <w:lang w:eastAsia="en-US"/>
        </w:rPr>
        <w:tab/>
        <w:t>Допуск на объект Покупателя осуществляется согласно Регламенту допуска персонала подрядных организаций на объекты ПАО «РусГидро» (Приложение 1 к настоящим ТТ).</w:t>
      </w:r>
    </w:p>
    <w:p w:rsidR="001C3CE2" w:rsidRDefault="00BE392C">
      <w:pPr>
        <w:pStyle w:val="afff"/>
        <w:tabs>
          <w:tab w:val="left" w:pos="1418"/>
        </w:tabs>
        <w:ind w:left="142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1.5.2.</w:t>
      </w:r>
      <w:r>
        <w:rPr>
          <w:sz w:val="24"/>
          <w:szCs w:val="24"/>
          <w:lang w:eastAsia="en-US"/>
        </w:rPr>
        <w:tab/>
        <w:t xml:space="preserve">В целях своевременного выявления лиц, </w:t>
      </w:r>
      <w:r>
        <w:rPr>
          <w:sz w:val="24"/>
          <w:szCs w:val="24"/>
          <w:lang w:eastAsia="en-US"/>
        </w:rPr>
        <w:t>представляющих потенциальную угрозу функционированию объектов энергетики ПАО «РусГидро», для допуска на территорию Филиала Поставщик обязан дополнительно предоставить за 30 рабочих дней до начала проведения входного контроля Товара следующие документы на с</w:t>
      </w:r>
      <w:r>
        <w:rPr>
          <w:sz w:val="24"/>
          <w:szCs w:val="24"/>
          <w:lang w:eastAsia="en-US"/>
        </w:rPr>
        <w:t>воих работников, направляемых для осуществления входного контроля поставляемого Товара в Филиал:</w:t>
      </w:r>
    </w:p>
    <w:p w:rsidR="001C3CE2" w:rsidRDefault="00BE392C">
      <w:pPr>
        <w:pStyle w:val="afff"/>
        <w:numPr>
          <w:ilvl w:val="0"/>
          <w:numId w:val="4"/>
        </w:numPr>
        <w:tabs>
          <w:tab w:val="left" w:pos="1134"/>
        </w:tabs>
        <w:ind w:left="170" w:firstLine="68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сведения, подтверждающие принадлежность направляемых лиц к организации (копии трудового договора или копии трудовых книжек, или копии приказов о приёме на рабо</w:t>
      </w:r>
      <w:r>
        <w:rPr>
          <w:sz w:val="24"/>
          <w:szCs w:val="24"/>
          <w:lang w:eastAsia="en-US"/>
        </w:rPr>
        <w:t>ту);</w:t>
      </w:r>
    </w:p>
    <w:p w:rsidR="001C3CE2" w:rsidRDefault="00BE392C">
      <w:pPr>
        <w:pStyle w:val="afff"/>
        <w:numPr>
          <w:ilvl w:val="0"/>
          <w:numId w:val="4"/>
        </w:numPr>
        <w:tabs>
          <w:tab w:val="left" w:pos="1134"/>
        </w:tabs>
        <w:ind w:left="170" w:firstLine="68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копию страниц паспорта;</w:t>
      </w:r>
    </w:p>
    <w:p w:rsidR="001C3CE2" w:rsidRDefault="00BE392C">
      <w:pPr>
        <w:pStyle w:val="afff"/>
        <w:numPr>
          <w:ilvl w:val="0"/>
          <w:numId w:val="4"/>
        </w:numPr>
        <w:tabs>
          <w:tab w:val="left" w:pos="1134"/>
        </w:tabs>
        <w:ind w:left="170" w:firstLine="68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справку об отсутствии судимости;</w:t>
      </w:r>
    </w:p>
    <w:p w:rsidR="001C3CE2" w:rsidRDefault="00BE392C">
      <w:pPr>
        <w:pStyle w:val="afff"/>
        <w:numPr>
          <w:ilvl w:val="0"/>
          <w:numId w:val="4"/>
        </w:numPr>
        <w:tabs>
          <w:tab w:val="left" w:pos="1134"/>
        </w:tabs>
        <w:ind w:left="170" w:firstLine="68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заполненную анкету и согласие на обработку персональных данных (Приложение 2 к настоящим ТТ).</w:t>
      </w:r>
    </w:p>
    <w:p w:rsidR="001C3CE2" w:rsidRDefault="00BE392C">
      <w:pPr>
        <w:pStyle w:val="afff"/>
        <w:tabs>
          <w:tab w:val="left" w:pos="1418"/>
        </w:tabs>
        <w:ind w:left="142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1.5.3.</w:t>
      </w:r>
      <w:r>
        <w:rPr>
          <w:sz w:val="24"/>
          <w:szCs w:val="24"/>
          <w:lang w:eastAsia="en-US"/>
        </w:rPr>
        <w:tab/>
        <w:t>В дополнение к пунктам 1.5.1 и 1.5.2 настоящего раздела допуск на территорию Филиала осуществ</w:t>
      </w:r>
      <w:r>
        <w:rPr>
          <w:sz w:val="24"/>
          <w:szCs w:val="24"/>
          <w:lang w:eastAsia="en-US"/>
        </w:rPr>
        <w:t>ляется с учетом местной эпидемиологической обстановки, рекомендаций территориального органа Роспотребнадзора и регионального органа государственного управления, о чем Покупатель заблаговременно уведомляет Поставщика до начала проведения входного контроля п</w:t>
      </w:r>
      <w:r>
        <w:rPr>
          <w:sz w:val="24"/>
          <w:szCs w:val="24"/>
          <w:lang w:eastAsia="en-US"/>
        </w:rPr>
        <w:t>оставляемого Товара (в случае изменения эпидемиологической обстановки).</w:t>
      </w:r>
    </w:p>
    <w:p w:rsidR="001C3CE2" w:rsidRDefault="001C3CE2">
      <w:pPr>
        <w:pStyle w:val="1"/>
        <w:keepLines/>
        <w:widowControl/>
        <w:tabs>
          <w:tab w:val="left" w:pos="1134"/>
        </w:tabs>
        <w:spacing w:before="0" w:after="0" w:line="276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1C3CE2" w:rsidRDefault="00BE392C">
      <w:pPr>
        <w:pStyle w:val="1"/>
        <w:keepLines/>
        <w:widowControl/>
        <w:numPr>
          <w:ilvl w:val="0"/>
          <w:numId w:val="3"/>
        </w:numPr>
        <w:tabs>
          <w:tab w:val="left" w:pos="709"/>
          <w:tab w:val="left" w:pos="851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Toc119312497"/>
      <w:r>
        <w:rPr>
          <w:rFonts w:ascii="Times New Roman" w:hAnsi="Times New Roman" w:cs="Times New Roman"/>
          <w:sz w:val="24"/>
          <w:szCs w:val="24"/>
        </w:rPr>
        <w:t xml:space="preserve">Требования к </w:t>
      </w:r>
      <w:bookmarkEnd w:id="2"/>
      <w:r>
        <w:rPr>
          <w:rFonts w:ascii="Times New Roman" w:hAnsi="Times New Roman" w:cs="Times New Roman"/>
          <w:sz w:val="24"/>
          <w:szCs w:val="24"/>
          <w:lang w:val="en-US"/>
        </w:rPr>
        <w:t>Товару</w:t>
      </w:r>
    </w:p>
    <w:p w:rsidR="001C3CE2" w:rsidRDefault="00BE392C">
      <w:pPr>
        <w:pStyle w:val="afe"/>
        <w:numPr>
          <w:ilvl w:val="1"/>
          <w:numId w:val="3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b/>
          <w:sz w:val="24"/>
          <w:szCs w:val="24"/>
        </w:rPr>
        <w:t>Требования к объемам и срокам поставки</w:t>
      </w:r>
    </w:p>
    <w:p w:rsidR="001C3CE2" w:rsidRDefault="00BE392C">
      <w:pPr>
        <w:pStyle w:val="afe"/>
        <w:numPr>
          <w:ilvl w:val="2"/>
          <w:numId w:val="3"/>
        </w:numPr>
        <w:tabs>
          <w:tab w:val="left" w:pos="1276"/>
        </w:tabs>
        <w:ind w:left="0" w:right="-13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Перечень и объем поставляемого Товара должен соответствовать таблице 1 настоящих ТТ.</w:t>
      </w:r>
    </w:p>
    <w:p w:rsidR="001C3CE2" w:rsidRDefault="001C3CE2">
      <w:pPr>
        <w:tabs>
          <w:tab w:val="left" w:pos="993"/>
        </w:tabs>
        <w:ind w:firstLine="567"/>
        <w:rPr>
          <w:sz w:val="24"/>
          <w:szCs w:val="24"/>
        </w:rPr>
      </w:pPr>
    </w:p>
    <w:p w:rsidR="001C3CE2" w:rsidRDefault="00BE392C">
      <w:pPr>
        <w:pStyle w:val="afff"/>
        <w:spacing w:after="120"/>
        <w:ind w:firstLine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 1. Перечень и объем </w:t>
      </w:r>
      <w:r>
        <w:rPr>
          <w:b/>
          <w:sz w:val="24"/>
          <w:szCs w:val="24"/>
        </w:rPr>
        <w:t>закупаемого Товара</w:t>
      </w:r>
    </w:p>
    <w:tbl>
      <w:tblPr>
        <w:tblW w:w="1023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5842"/>
        <w:gridCol w:w="1863"/>
        <w:gridCol w:w="1848"/>
      </w:tblGrid>
      <w:tr w:rsidR="001C3CE2">
        <w:trPr>
          <w:trHeight w:val="8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keepNext/>
              <w:ind w:left="-112" w:right="-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C3CE2" w:rsidRDefault="00BE392C">
            <w:pPr>
              <w:keepNext/>
              <w:ind w:left="-112" w:right="-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t>Товара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1C3CE2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3CE2">
        <w:trPr>
          <w:trHeight w:val="61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ind w:left="-112" w:right="-112"/>
              <w:contextualSpacing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5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строительный в мешках (в мешке 30 - 40 кг)</w:t>
            </w:r>
            <w:r>
              <w:rPr>
                <w:sz w:val="24"/>
                <w:szCs w:val="24"/>
              </w:rPr>
              <w:t xml:space="preserve"> с закрытой (завязанной) горловиной</w:t>
            </w:r>
          </w:p>
        </w:tc>
        <w:tc>
          <w:tcPr>
            <w:tcW w:w="18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2"/>
              </w:rPr>
            </w:pPr>
            <w:r>
              <w:rPr>
                <w:iCs/>
                <w:sz w:val="24"/>
                <w:szCs w:val="24"/>
                <w:lang w:val="en-US"/>
              </w:rPr>
              <w:t>тн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</w:pPr>
            <w:r>
              <w:rPr>
                <w:iCs/>
                <w:sz w:val="24"/>
                <w:szCs w:val="24"/>
                <w:lang w:val="en-US"/>
              </w:rPr>
              <w:t>311</w:t>
            </w:r>
          </w:p>
        </w:tc>
      </w:tr>
    </w:tbl>
    <w:p w:rsidR="001C3CE2" w:rsidRDefault="001C3CE2">
      <w:pPr>
        <w:pStyle w:val="afff"/>
        <w:ind w:firstLine="0"/>
        <w:outlineLvl w:val="0"/>
        <w:rPr>
          <w:b/>
          <w:sz w:val="24"/>
          <w:szCs w:val="24"/>
        </w:rPr>
      </w:pPr>
    </w:p>
    <w:p w:rsidR="001C3CE2" w:rsidRDefault="00BE392C">
      <w:pPr>
        <w:pStyle w:val="afe"/>
        <w:numPr>
          <w:ilvl w:val="2"/>
          <w:numId w:val="3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срокам поставки Товара должны соответствовать таблице 2 </w:t>
      </w:r>
      <w:r>
        <w:rPr>
          <w:sz w:val="24"/>
          <w:szCs w:val="24"/>
        </w:rPr>
        <w:t>настоящих ТТ.</w:t>
      </w:r>
    </w:p>
    <w:p w:rsidR="001C3CE2" w:rsidRDefault="001C3CE2">
      <w:pPr>
        <w:ind w:firstLine="567"/>
        <w:rPr>
          <w:sz w:val="24"/>
          <w:szCs w:val="24"/>
        </w:rPr>
      </w:pPr>
    </w:p>
    <w:p w:rsidR="001C3CE2" w:rsidRDefault="001C3CE2">
      <w:pPr>
        <w:pStyle w:val="afff"/>
        <w:spacing w:after="120"/>
        <w:ind w:firstLine="0"/>
        <w:outlineLvl w:val="0"/>
        <w:rPr>
          <w:b/>
          <w:sz w:val="24"/>
          <w:szCs w:val="24"/>
        </w:rPr>
      </w:pPr>
    </w:p>
    <w:p w:rsidR="001C3CE2" w:rsidRDefault="00BE392C">
      <w:pPr>
        <w:pStyle w:val="afff"/>
        <w:spacing w:after="120"/>
        <w:ind w:firstLine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Таблица 2. Требования по срокам поставки Товара</w:t>
      </w:r>
    </w:p>
    <w:p w:rsidR="001C3CE2" w:rsidRDefault="001C3CE2">
      <w:pPr>
        <w:sectPr w:rsidR="001C3CE2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/>
          <w:pgMar w:top="709" w:right="567" w:bottom="1701" w:left="1134" w:header="0" w:footer="0" w:gutter="0"/>
          <w:cols w:space="720"/>
          <w:formProt w:val="0"/>
          <w:titlePg/>
          <w:docGrid w:linePitch="100"/>
        </w:sectPr>
      </w:pPr>
    </w:p>
    <w:tbl>
      <w:tblPr>
        <w:tblW w:w="1023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1"/>
        <w:gridCol w:w="4706"/>
        <w:gridCol w:w="2410"/>
        <w:gridCol w:w="2436"/>
      </w:tblGrid>
      <w:tr w:rsidR="001C3CE2">
        <w:trPr>
          <w:trHeight w:val="8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keepNext/>
              <w:ind w:left="-112" w:right="-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1C3CE2" w:rsidRDefault="00BE392C">
            <w:pPr>
              <w:keepNext/>
              <w:ind w:left="-112" w:right="-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keepNext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t>Товара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Требования к началу срока поставки Товара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Требования к окончанию срока поставки Товара</w:t>
            </w:r>
          </w:p>
        </w:tc>
      </w:tr>
      <w:tr w:rsidR="001C3CE2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3CE2">
        <w:trPr>
          <w:trHeight w:val="61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ind w:left="-112" w:right="-112"/>
              <w:contextualSpacing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Песок строительный  в мешках (в </w:t>
            </w:r>
            <w:r>
              <w:rPr>
                <w:iCs/>
                <w:sz w:val="24"/>
                <w:szCs w:val="24"/>
              </w:rPr>
              <w:t>мешке 30 - 40 кг) (в составе согласно таблице 1 настоящих ТТ)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 дня, следующего за днем подписания Договора обеими Сторонами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 (тридцать) календарных дней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со дня, следующего за днем подписания Договора обеими Сторонами</w:t>
            </w:r>
          </w:p>
        </w:tc>
      </w:tr>
    </w:tbl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/>
    <w:p w:rsidR="001C3CE2" w:rsidRDefault="001C3CE2">
      <w:pPr>
        <w:sectPr w:rsidR="001C3CE2">
          <w:type w:val="continuous"/>
          <w:pgSz w:w="11906" w:h="16838"/>
          <w:pgMar w:top="709" w:right="567" w:bottom="1701" w:left="1134" w:header="0" w:footer="0" w:gutter="0"/>
          <w:cols w:space="720"/>
          <w:formProt w:val="0"/>
          <w:docGrid w:linePitch="100"/>
        </w:sectPr>
      </w:pPr>
    </w:p>
    <w:p w:rsidR="001C3CE2" w:rsidRDefault="00BE392C">
      <w:pPr>
        <w:pStyle w:val="1"/>
        <w:keepLines/>
        <w:widowControl/>
        <w:numPr>
          <w:ilvl w:val="1"/>
          <w:numId w:val="3"/>
        </w:numPr>
        <w:tabs>
          <w:tab w:val="left" w:pos="851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качеству </w:t>
      </w:r>
      <w:r>
        <w:rPr>
          <w:rFonts w:ascii="Times New Roman" w:hAnsi="Times New Roman" w:cs="Times New Roman"/>
          <w:sz w:val="24"/>
          <w:szCs w:val="24"/>
          <w:lang w:val="en-US"/>
        </w:rPr>
        <w:t>Товара</w:t>
      </w:r>
    </w:p>
    <w:p w:rsidR="001C3CE2" w:rsidRDefault="00BE392C">
      <w:pPr>
        <w:pStyle w:val="afe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качеству Товара должны соответствовать таблице 3 настоящих ТТ.</w:t>
      </w:r>
    </w:p>
    <w:p w:rsidR="001C3CE2" w:rsidRDefault="00BE392C">
      <w:pPr>
        <w:pStyle w:val="afe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 должен подтвердить объемы и сроки поставки Товара, указанные в таблицах 1 и 2, а </w:t>
      </w:r>
      <w:r>
        <w:rPr>
          <w:sz w:val="24"/>
          <w:szCs w:val="24"/>
        </w:rPr>
        <w:t>также представить техническое предложение в формате таблицы 3 настоящих ТТ. В техническом предложении Участник должен заполнить столбцы 4, 5, 6 таблицы 3 на соответствие требованиям Покупателя, указанными в столбце 3 вышеуказанной таблицы. Неисполнение дан</w:t>
      </w:r>
      <w:r>
        <w:rPr>
          <w:sz w:val="24"/>
          <w:szCs w:val="24"/>
        </w:rPr>
        <w:t>ных требований будет служить основанием для отклонения заявки Участника.</w:t>
      </w:r>
    </w:p>
    <w:p w:rsidR="001C3CE2" w:rsidRDefault="001C3CE2">
      <w:pPr>
        <w:pStyle w:val="afe"/>
        <w:tabs>
          <w:tab w:val="left" w:pos="1418"/>
        </w:tabs>
        <w:ind w:left="709"/>
        <w:rPr>
          <w:sz w:val="24"/>
          <w:szCs w:val="24"/>
        </w:rPr>
      </w:pPr>
    </w:p>
    <w:p w:rsidR="001C3CE2" w:rsidRDefault="00BE392C">
      <w:pPr>
        <w:pStyle w:val="afff"/>
        <w:spacing w:after="120"/>
        <w:ind w:firstLine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Таблица 3. Требования к качеству Товара</w:t>
      </w: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788"/>
        <w:gridCol w:w="3035"/>
        <w:gridCol w:w="5202"/>
        <w:gridCol w:w="1806"/>
        <w:gridCol w:w="1889"/>
        <w:gridCol w:w="1698"/>
      </w:tblGrid>
      <w:tr w:rsidR="001C3CE2"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ind w:left="3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</w:t>
            </w:r>
          </w:p>
          <w:p w:rsidR="001C3CE2" w:rsidRDefault="00BE392C">
            <w:pPr>
              <w:ind w:right="-67" w:firstLine="12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п/п</w:t>
            </w:r>
          </w:p>
        </w:tc>
        <w:tc>
          <w:tcPr>
            <w:tcW w:w="3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Наименование параметра</w:t>
            </w:r>
          </w:p>
        </w:tc>
        <w:tc>
          <w:tcPr>
            <w:tcW w:w="5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Требование </w:t>
            </w:r>
            <w:r>
              <w:rPr>
                <w:sz w:val="24"/>
                <w:szCs w:val="28"/>
                <w:lang w:val="en-US"/>
              </w:rPr>
              <w:t>Покупателя</w:t>
            </w:r>
          </w:p>
        </w:tc>
        <w:tc>
          <w:tcPr>
            <w:tcW w:w="3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Способ подтверждения участником соответствия требованиям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Предложение участника по </w:t>
            </w:r>
            <w:r>
              <w:rPr>
                <w:sz w:val="24"/>
                <w:szCs w:val="28"/>
              </w:rPr>
              <w:t>характеристикам и параметрам</w:t>
            </w:r>
          </w:p>
        </w:tc>
      </w:tr>
      <w:tr w:rsidR="001C3CE2"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1C3CE2">
            <w:pPr>
              <w:ind w:right="-67" w:firstLine="12"/>
              <w:jc w:val="center"/>
              <w:rPr>
                <w:sz w:val="24"/>
                <w:szCs w:val="28"/>
              </w:rPr>
            </w:pPr>
          </w:p>
        </w:tc>
        <w:tc>
          <w:tcPr>
            <w:tcW w:w="30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1C3CE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5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1C3CE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Согласие с требованием/ указание характеристик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1C3CE2">
            <w:pPr>
              <w:jc w:val="center"/>
              <w:rPr>
                <w:sz w:val="24"/>
                <w:szCs w:val="28"/>
              </w:rPr>
            </w:pP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ind w:right="-67" w:firstLine="12"/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1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2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6</w:t>
            </w:r>
          </w:p>
        </w:tc>
      </w:tr>
      <w:tr w:rsidR="001C3CE2">
        <w:trPr>
          <w:cantSplit/>
          <w:trHeight w:val="311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b/>
                <w:sz w:val="24"/>
                <w:szCs w:val="28"/>
                <w:lang w:val="en-US"/>
              </w:rPr>
            </w:pPr>
            <w:r>
              <w:rPr>
                <w:b/>
                <w:sz w:val="24"/>
                <w:szCs w:val="28"/>
                <w:lang w:val="en-US"/>
              </w:rPr>
              <w:t>1</w:t>
            </w:r>
          </w:p>
        </w:tc>
        <w:tc>
          <w:tcPr>
            <w:tcW w:w="13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Требования к техническим, конструктивным и функциональным характеристикам</w:t>
            </w: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1.1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Соответствие требованиям ГОСТ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pStyle w:val="afe"/>
              <w:numPr>
                <w:ilvl w:val="0"/>
                <w:numId w:val="5"/>
              </w:numPr>
              <w:suppressAutoHyphens w:val="0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Должен соответствовать требования ГОСТ 8736-2025. Межгосударственный стандарт. Песок для строительных работ. Технические условия"</w:t>
            </w:r>
          </w:p>
          <w:p w:rsidR="001C3CE2" w:rsidRDefault="001C3CE2">
            <w:pPr>
              <w:pStyle w:val="afe"/>
              <w:suppressAutoHyphens w:val="0"/>
              <w:jc w:val="both"/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contextualSpacing/>
              <w:jc w:val="center"/>
              <w:rPr>
                <w:bCs/>
                <w:i/>
                <w:sz w:val="24"/>
                <w:szCs w:val="28"/>
                <w:lang w:val="en-US"/>
              </w:rPr>
            </w:pPr>
            <w:r>
              <w:rPr>
                <w:i/>
                <w:sz w:val="24"/>
                <w:szCs w:val="28"/>
              </w:rPr>
              <w:t>Согласие с требованием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contextualSpacing/>
              <w:jc w:val="center"/>
              <w:rPr>
                <w:bCs/>
                <w:sz w:val="24"/>
                <w:szCs w:val="28"/>
                <w:lang w:val="en-US"/>
              </w:rPr>
            </w:pPr>
            <w:r>
              <w:rPr>
                <w:bCs/>
                <w:i/>
                <w:sz w:val="24"/>
                <w:szCs w:val="28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1C3CE2">
            <w:pPr>
              <w:contextualSpacing/>
              <w:jc w:val="center"/>
              <w:rPr>
                <w:bCs/>
                <w:sz w:val="24"/>
                <w:szCs w:val="28"/>
              </w:rPr>
            </w:pP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</w:t>
            </w:r>
          </w:p>
        </w:tc>
        <w:tc>
          <w:tcPr>
            <w:tcW w:w="13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экономическим параметрам поставляемого Товара:</w:t>
            </w:r>
          </w:p>
        </w:tc>
      </w:tr>
      <w:tr w:rsidR="001C3CE2">
        <w:trPr>
          <w:trHeight w:val="189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bCs/>
                <w:sz w:val="24"/>
                <w:szCs w:val="28"/>
                <w:lang w:val="en-US"/>
              </w:rPr>
            </w:pPr>
            <w:bookmarkStart w:id="3" w:name="_Toc18488155"/>
            <w:bookmarkStart w:id="4" w:name="_Toc18488290"/>
            <w:r>
              <w:rPr>
                <w:sz w:val="24"/>
                <w:szCs w:val="24"/>
              </w:rPr>
              <w:t>Год изготовления</w:t>
            </w:r>
            <w:bookmarkEnd w:id="3"/>
            <w:bookmarkEnd w:id="4"/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2.1.1. </w:t>
            </w:r>
            <w:r>
              <w:rPr>
                <w:sz w:val="24"/>
                <w:szCs w:val="24"/>
                <w:lang w:val="x-none" w:eastAsia="x-none"/>
              </w:rPr>
              <w:t>Товар должен быть новым, ранее не использованным, не бывшим в употреблении.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contextualSpacing/>
              <w:jc w:val="center"/>
              <w:rPr>
                <w:bCs/>
                <w:i/>
                <w:sz w:val="24"/>
                <w:szCs w:val="28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contextualSpacing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1C3CE2">
            <w:pPr>
              <w:pStyle w:val="afe"/>
              <w:tabs>
                <w:tab w:val="left" w:pos="412"/>
              </w:tabs>
              <w:ind w:left="24" w:right="-27"/>
              <w:contextualSpacing w:val="0"/>
              <w:jc w:val="center"/>
              <w:rPr>
                <w:sz w:val="24"/>
                <w:szCs w:val="24"/>
              </w:rPr>
            </w:pP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</w:t>
            </w:r>
          </w:p>
        </w:tc>
        <w:tc>
          <w:tcPr>
            <w:tcW w:w="13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3.1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Маркировка, упаковка и консервация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pStyle w:val="afe"/>
              <w:numPr>
                <w:ilvl w:val="2"/>
                <w:numId w:val="10"/>
              </w:numPr>
              <w:tabs>
                <w:tab w:val="left" w:pos="459"/>
              </w:tabs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 поставляемый объем товара должен быть предоставлен паспорт качества или иной подтверждающий соответствие товара </w:t>
            </w:r>
            <w:bookmarkStart w:id="5" w:name="_GoBack"/>
            <w:bookmarkEnd w:id="5"/>
            <w:r>
              <w:rPr>
                <w:bCs/>
                <w:sz w:val="24"/>
                <w:szCs w:val="24"/>
                <w:lang w:eastAsia="x-none"/>
              </w:rPr>
              <w:t>ГОСТ 8736-2025</w:t>
            </w:r>
            <w:r>
              <w:rPr>
                <w:bCs/>
                <w:sz w:val="24"/>
                <w:szCs w:val="24"/>
              </w:rPr>
              <w:t xml:space="preserve"> документ </w:t>
            </w:r>
          </w:p>
          <w:p w:rsidR="001C3CE2" w:rsidRDefault="00BE392C">
            <w:pPr>
              <w:pStyle w:val="afe"/>
              <w:numPr>
                <w:ilvl w:val="2"/>
                <w:numId w:val="10"/>
              </w:numPr>
              <w:tabs>
                <w:tab w:val="left" w:pos="459"/>
              </w:tabs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Песок должен быть упакован в полипропиленовые мешки толщиной из расчета 30 - 40 </w:t>
            </w:r>
            <w:r>
              <w:rPr>
                <w:bCs/>
                <w:sz w:val="24"/>
                <w:szCs w:val="24"/>
              </w:rPr>
              <w:t>кг в одном мешке. Плотность мешка - не менее 50 мкм</w:t>
            </w:r>
            <w:r>
              <w:rPr>
                <w:bCs/>
                <w:sz w:val="24"/>
                <w:szCs w:val="24"/>
              </w:rPr>
              <w:t>. Горловина мешка закрыта (завязана).</w:t>
            </w:r>
          </w:p>
          <w:p w:rsidR="001C3CE2" w:rsidRDefault="00BE392C">
            <w:pPr>
              <w:pStyle w:val="afe"/>
              <w:numPr>
                <w:ilvl w:val="2"/>
                <w:numId w:val="10"/>
              </w:numPr>
              <w:tabs>
                <w:tab w:val="left" w:pos="459"/>
              </w:tabs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Мешки с песком должны быть поставлены на деревянных поддонах размером: 1200х800 мм по ГОСТ 33757-2016 (тип П4) с общим весом песка на поддоне — не более 1200кг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pStyle w:val="afe"/>
              <w:tabs>
                <w:tab w:val="left" w:pos="450"/>
              </w:tabs>
              <w:ind w:left="22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Согласи</w:t>
            </w:r>
            <w:r>
              <w:rPr>
                <w:i/>
                <w:sz w:val="24"/>
                <w:szCs w:val="24"/>
                <w:lang w:val="en-US"/>
              </w:rPr>
              <w:t>е с требованием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pStyle w:val="afe"/>
              <w:tabs>
                <w:tab w:val="left" w:pos="450"/>
              </w:tabs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1C3CE2">
            <w:pPr>
              <w:pStyle w:val="afe"/>
              <w:tabs>
                <w:tab w:val="left" w:pos="450"/>
              </w:tabs>
              <w:ind w:left="22"/>
              <w:jc w:val="center"/>
              <w:rPr>
                <w:sz w:val="24"/>
                <w:szCs w:val="24"/>
              </w:rPr>
            </w:pP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3.2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x-none" w:eastAsia="x-none"/>
              </w:rPr>
              <w:t>Условия транспорти</w:t>
            </w:r>
            <w:r>
              <w:rPr>
                <w:bCs/>
                <w:sz w:val="24"/>
                <w:szCs w:val="24"/>
                <w:lang w:eastAsia="x-none"/>
              </w:rPr>
              <w:t>-</w:t>
            </w:r>
            <w:r>
              <w:rPr>
                <w:bCs/>
                <w:sz w:val="24"/>
                <w:szCs w:val="24"/>
                <w:lang w:val="x-none" w:eastAsia="x-none"/>
              </w:rPr>
              <w:t>рования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tabs>
                <w:tab w:val="left" w:pos="4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3.2.1. Товар должен перевозиться всеми видами транспорта в соответствии с правилами перевозки грузов. Поставщик должен обеспечить установку и крепление Товара на транспорте, исключающие возможность </w:t>
            </w:r>
            <w:r>
              <w:rPr>
                <w:sz w:val="24"/>
                <w:szCs w:val="28"/>
              </w:rPr>
              <w:t>механических повреждений. При этом должна обеспечиваться возможность выгрузки Товара на складе Покупателя с помощью кранов мостового типа и/или с помощью автокрана.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tabs>
                <w:tab w:val="left" w:pos="450"/>
              </w:tabs>
              <w:jc w:val="center"/>
              <w:rPr>
                <w:sz w:val="24"/>
                <w:szCs w:val="28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tabs>
                <w:tab w:val="left" w:pos="450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1C3CE2">
            <w:pPr>
              <w:tabs>
                <w:tab w:val="left" w:pos="450"/>
              </w:tabs>
              <w:jc w:val="center"/>
              <w:rPr>
                <w:sz w:val="24"/>
                <w:szCs w:val="28"/>
              </w:rPr>
            </w:pP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3.3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bCs/>
                <w:sz w:val="24"/>
                <w:szCs w:val="24"/>
                <w:lang w:val="en-US" w:eastAsia="x-none"/>
              </w:rPr>
            </w:pPr>
            <w:r>
              <w:rPr>
                <w:bCs/>
                <w:sz w:val="24"/>
                <w:szCs w:val="24"/>
                <w:lang w:val="en-US" w:eastAsia="x-none"/>
              </w:rPr>
              <w:t>Условия поставки (доставки)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pStyle w:val="afe"/>
              <w:numPr>
                <w:ilvl w:val="2"/>
                <w:numId w:val="6"/>
              </w:numPr>
              <w:tabs>
                <w:tab w:val="left" w:pos="31"/>
                <w:tab w:val="left" w:pos="4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Погрузка и транспортировка </w:t>
            </w:r>
            <w:r>
              <w:rPr>
                <w:sz w:val="24"/>
                <w:szCs w:val="24"/>
              </w:rPr>
              <w:t>Товара до склада Покупателя осуществляется собственными силами и средствами Поставщика.</w:t>
            </w:r>
          </w:p>
          <w:p w:rsidR="001C3CE2" w:rsidRDefault="00BE392C">
            <w:pPr>
              <w:pStyle w:val="afe"/>
              <w:numPr>
                <w:ilvl w:val="2"/>
                <w:numId w:val="6"/>
              </w:numPr>
              <w:tabs>
                <w:tab w:val="left" w:pos="31"/>
                <w:tab w:val="left" w:pos="4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Выгрузка Товара на территории Покупателя осуществляется собственными силами и средствами Покупателя.</w:t>
            </w:r>
          </w:p>
          <w:p w:rsidR="001C3CE2" w:rsidRDefault="00BE392C">
            <w:pPr>
              <w:pStyle w:val="afe"/>
              <w:numPr>
                <w:ilvl w:val="2"/>
                <w:numId w:val="6"/>
              </w:numPr>
              <w:tabs>
                <w:tab w:val="left" w:pos="31"/>
                <w:tab w:val="left" w:pos="4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при организации доставки Товара должен учитывать, что выг</w:t>
            </w:r>
            <w:r>
              <w:rPr>
                <w:sz w:val="24"/>
                <w:szCs w:val="24"/>
              </w:rPr>
              <w:t>рузка Товара на территории Покупателя производится Покупателем в будние дни с 08:00 до 17:00 часов (по московскому времени).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pStyle w:val="afe"/>
              <w:tabs>
                <w:tab w:val="left" w:pos="31"/>
                <w:tab w:val="left" w:pos="472"/>
              </w:tabs>
              <w:ind w:left="31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pStyle w:val="afe"/>
              <w:tabs>
                <w:tab w:val="left" w:pos="31"/>
                <w:tab w:val="left" w:pos="472"/>
              </w:tabs>
              <w:ind w:left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1C3CE2">
            <w:pPr>
              <w:pStyle w:val="afe"/>
              <w:tabs>
                <w:tab w:val="left" w:pos="31"/>
                <w:tab w:val="left" w:pos="472"/>
              </w:tabs>
              <w:ind w:left="31"/>
              <w:jc w:val="center"/>
              <w:rPr>
                <w:sz w:val="24"/>
                <w:szCs w:val="24"/>
              </w:rPr>
            </w:pP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3.4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bCs/>
                <w:sz w:val="24"/>
                <w:szCs w:val="24"/>
                <w:lang w:val="en-US" w:eastAsia="x-none"/>
              </w:rPr>
            </w:pPr>
            <w:r>
              <w:rPr>
                <w:bCs/>
                <w:sz w:val="24"/>
                <w:szCs w:val="24"/>
                <w:lang w:val="en-US" w:eastAsia="x-none"/>
              </w:rPr>
              <w:t>Место поставки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shd w:val="clear" w:color="auto" w:fill="FFFFFF"/>
              <w:tabs>
                <w:tab w:val="left" w:pos="0"/>
                <w:tab w:val="left" w:pos="1134"/>
                <w:tab w:val="left" w:pos="1425"/>
              </w:tabs>
              <w:ind w:left="709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 - «Чебоксарская ГЭС»:</w:t>
            </w:r>
          </w:p>
          <w:p w:rsidR="001C3CE2" w:rsidRDefault="00BE392C">
            <w:pPr>
              <w:shd w:val="clear" w:color="auto" w:fill="FFFFFF"/>
              <w:tabs>
                <w:tab w:val="left" w:pos="0"/>
                <w:tab w:val="left" w:pos="1134"/>
                <w:tab w:val="left" w:pos="1425"/>
              </w:tabs>
              <w:ind w:left="70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 429965, Чувашская Республика, г. Новочебоксарск, ул. Набережная, влд 34 – </w:t>
            </w:r>
            <w:r>
              <w:rPr>
                <w:b/>
                <w:bCs/>
                <w:sz w:val="24"/>
                <w:szCs w:val="24"/>
              </w:rPr>
              <w:t>200 тн;</w:t>
            </w:r>
          </w:p>
          <w:p w:rsidR="001C3CE2" w:rsidRDefault="001C3CE2">
            <w:pPr>
              <w:jc w:val="both"/>
            </w:pPr>
          </w:p>
          <w:p w:rsidR="001C3CE2" w:rsidRDefault="00BE392C">
            <w:pPr>
              <w:shd w:val="clear" w:color="auto" w:fill="FFFFFF"/>
              <w:tabs>
                <w:tab w:val="left" w:pos="0"/>
                <w:tab w:val="left" w:pos="1134"/>
                <w:tab w:val="left" w:pos="1425"/>
              </w:tabs>
              <w:ind w:left="70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- 429965, Чувашская Республика, г. Новочебоксарск</w:t>
            </w:r>
            <w:r>
              <w:rPr>
                <w:sz w:val="24"/>
                <w:szCs w:val="24"/>
              </w:rPr>
              <w:t xml:space="preserve">, ул. Набережная, д.44 </w:t>
            </w:r>
            <w:r>
              <w:rPr>
                <w:sz w:val="24"/>
                <w:szCs w:val="24"/>
              </w:rPr>
              <w:t xml:space="preserve">– </w:t>
            </w:r>
            <w:r>
              <w:rPr>
                <w:b/>
                <w:sz w:val="24"/>
                <w:szCs w:val="24"/>
              </w:rPr>
              <w:t>111 тн.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1C3CE2">
            <w:pPr>
              <w:jc w:val="center"/>
              <w:rPr>
                <w:sz w:val="24"/>
                <w:szCs w:val="24"/>
              </w:rPr>
            </w:pP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3.5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Условия приемки</w:t>
            </w:r>
          </w:p>
          <w:p w:rsidR="001C3CE2" w:rsidRDefault="00BE392C">
            <w:pPr>
              <w:jc w:val="both"/>
              <w:rPr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</w:rPr>
              <w:t>(входной контроль)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pStyle w:val="afe"/>
              <w:numPr>
                <w:ilvl w:val="2"/>
                <w:numId w:val="7"/>
              </w:numPr>
              <w:tabs>
                <w:tab w:val="left" w:pos="459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Производитель </w:t>
            </w:r>
            <w:r>
              <w:rPr>
                <w:rFonts w:eastAsia="Calibri"/>
                <w:sz w:val="24"/>
                <w:szCs w:val="24"/>
              </w:rPr>
              <w:t>(Поставщик) должен обеспечить входной контроль поставляемого Товара на территории Покупателя.</w:t>
            </w:r>
          </w:p>
          <w:p w:rsidR="001C3CE2" w:rsidRDefault="00BE392C">
            <w:pPr>
              <w:pStyle w:val="afe"/>
              <w:numPr>
                <w:ilvl w:val="2"/>
                <w:numId w:val="7"/>
              </w:numPr>
              <w:tabs>
                <w:tab w:val="left" w:pos="459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Входной контроль Товара, проводимый Покупателем в присутствии уполномоченного представителя производителя (Поставщика), должен включать: </w:t>
            </w:r>
          </w:p>
          <w:p w:rsidR="001C3CE2" w:rsidRDefault="00BE392C">
            <w:pPr>
              <w:pStyle w:val="afe"/>
              <w:numPr>
                <w:ilvl w:val="0"/>
                <w:numId w:val="2"/>
              </w:numPr>
              <w:tabs>
                <w:tab w:val="left" w:pos="459"/>
                <w:tab w:val="left" w:pos="1033"/>
              </w:tabs>
              <w:ind w:left="1033" w:hanging="28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визуальный осмотр и инст</w:t>
            </w:r>
            <w:r>
              <w:rPr>
                <w:bCs/>
                <w:sz w:val="24"/>
                <w:szCs w:val="24"/>
              </w:rPr>
              <w:t>рументальный контроль (при необходимости) на соответствие требованиям настоящих ТТ.</w:t>
            </w:r>
          </w:p>
          <w:p w:rsidR="001C3CE2" w:rsidRDefault="00BE392C">
            <w:pPr>
              <w:pStyle w:val="afe"/>
              <w:numPr>
                <w:ilvl w:val="2"/>
                <w:numId w:val="7"/>
              </w:numPr>
              <w:tabs>
                <w:tab w:val="left" w:pos="459"/>
                <w:tab w:val="left" w:pos="1033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Допускается по согласованию Сторон (Покупателя и Поставщика) проводить входной контроль без участия уполномоченного представителя Производителя (Поставщика).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pStyle w:val="afe"/>
              <w:tabs>
                <w:tab w:val="left" w:pos="459"/>
              </w:tabs>
              <w:ind w:left="34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Согласие с </w:t>
            </w:r>
            <w:r>
              <w:rPr>
                <w:i/>
                <w:sz w:val="24"/>
                <w:szCs w:val="24"/>
                <w:lang w:val="en-US"/>
              </w:rPr>
              <w:t>требованием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pStyle w:val="afe"/>
              <w:tabs>
                <w:tab w:val="left" w:pos="459"/>
              </w:tabs>
              <w:ind w:left="34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1C3CE2">
            <w:pPr>
              <w:pStyle w:val="afe"/>
              <w:tabs>
                <w:tab w:val="left" w:pos="459"/>
              </w:tabs>
              <w:ind w:left="34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b/>
                <w:sz w:val="24"/>
                <w:szCs w:val="28"/>
                <w:lang w:val="en-US"/>
              </w:rPr>
            </w:pPr>
            <w:r>
              <w:rPr>
                <w:b/>
                <w:sz w:val="24"/>
                <w:szCs w:val="28"/>
                <w:lang w:val="en-US"/>
              </w:rPr>
              <w:t>5</w:t>
            </w:r>
          </w:p>
        </w:tc>
        <w:tc>
          <w:tcPr>
            <w:tcW w:w="13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Требования к комплектации и документам, поставляемым вместе с Товаром</w:t>
            </w: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5.1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both"/>
              <w:rPr>
                <w:sz w:val="24"/>
                <w:szCs w:val="24"/>
              </w:rPr>
            </w:pPr>
            <w:bookmarkStart w:id="6" w:name="_Toc18488164"/>
            <w:bookmarkStart w:id="7" w:name="_Toc18488299"/>
            <w:r>
              <w:rPr>
                <w:sz w:val="24"/>
                <w:szCs w:val="24"/>
                <w:lang w:val="x-none" w:eastAsia="x-none"/>
              </w:rPr>
              <w:t>Объем комплектации</w:t>
            </w:r>
            <w:bookmarkEnd w:id="6"/>
            <w:bookmarkEnd w:id="7"/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CE2" w:rsidRDefault="00BE392C">
            <w:pPr>
              <w:pStyle w:val="afe"/>
              <w:numPr>
                <w:ilvl w:val="2"/>
                <w:numId w:val="9"/>
              </w:numPr>
              <w:tabs>
                <w:tab w:val="left" w:pos="459"/>
              </w:tabs>
              <w:jc w:val="both"/>
              <w:outlineLvl w:val="0"/>
              <w:rPr>
                <w:bCs/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</w:rPr>
              <w:t>Товар поставляется в номенклатуре и количестве в соответствии с таблицей 1 настоящих ТТ.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pStyle w:val="afe"/>
              <w:tabs>
                <w:tab w:val="left" w:pos="459"/>
              </w:tabs>
              <w:ind w:left="34" w:right="-57"/>
              <w:jc w:val="center"/>
              <w:outlineLv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pStyle w:val="afe"/>
              <w:tabs>
                <w:tab w:val="left" w:pos="459"/>
              </w:tabs>
              <w:ind w:left="34" w:right="-57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1C3CE2">
            <w:pPr>
              <w:pStyle w:val="afe"/>
              <w:tabs>
                <w:tab w:val="left" w:pos="459"/>
              </w:tabs>
              <w:ind w:left="34" w:right="-57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1C3CE2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E2" w:rsidRDefault="00BE392C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5.2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C3CE2" w:rsidRDefault="00BE392C">
            <w:pPr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x-none"/>
              </w:rPr>
              <w:t xml:space="preserve">Документы, </w:t>
            </w:r>
            <w:r>
              <w:rPr>
                <w:bCs/>
                <w:sz w:val="24"/>
                <w:szCs w:val="24"/>
                <w:lang w:eastAsia="x-none"/>
              </w:rPr>
              <w:t>подтверждающие качество Товара и передаваемые вместе с ним Покупателю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C3CE2" w:rsidRDefault="00BE392C">
            <w:pPr>
              <w:pStyle w:val="afe"/>
              <w:numPr>
                <w:ilvl w:val="0"/>
                <w:numId w:val="12"/>
              </w:numPr>
              <w:ind w:hanging="678"/>
              <w:jc w:val="both"/>
              <w:rPr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  <w:lang w:eastAsia="x-none"/>
              </w:rPr>
              <w:t>Производитель (Поставщик) вместе с Товаром должен предоставить Покупателю следующую сопроводительную документацию на бумажном носителе на русском языке, оформленные надлежащим образом (о</w:t>
            </w:r>
            <w:r>
              <w:rPr>
                <w:bCs/>
                <w:sz w:val="24"/>
                <w:szCs w:val="24"/>
                <w:lang w:eastAsia="x-none"/>
              </w:rPr>
              <w:t>ригиналы):</w:t>
            </w:r>
          </w:p>
          <w:p w:rsidR="001C3CE2" w:rsidRDefault="00BE392C">
            <w:pPr>
              <w:pStyle w:val="afe"/>
              <w:numPr>
                <w:ilvl w:val="0"/>
                <w:numId w:val="13"/>
              </w:numPr>
              <w:ind w:left="1035" w:hanging="284"/>
              <w:jc w:val="both"/>
              <w:rPr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  <w:lang w:eastAsia="x-none"/>
              </w:rPr>
              <w:t>товарно-транспортные накладные по форме № 1-Т (ТТН);</w:t>
            </w:r>
          </w:p>
          <w:p w:rsidR="001C3CE2" w:rsidRDefault="00BE392C">
            <w:pPr>
              <w:pStyle w:val="afe"/>
              <w:numPr>
                <w:ilvl w:val="0"/>
                <w:numId w:val="13"/>
              </w:numPr>
              <w:ind w:left="1035" w:hanging="284"/>
              <w:jc w:val="both"/>
              <w:rPr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  <w:lang w:eastAsia="x-none"/>
              </w:rPr>
              <w:t>накладные ТОРГ-12 или универсальные передаточные акты (УПД);</w:t>
            </w:r>
          </w:p>
          <w:p w:rsidR="001C3CE2" w:rsidRDefault="00BE392C">
            <w:pPr>
              <w:pStyle w:val="afe"/>
              <w:numPr>
                <w:ilvl w:val="0"/>
                <w:numId w:val="13"/>
              </w:numPr>
              <w:ind w:left="1035" w:hanging="284"/>
              <w:jc w:val="both"/>
              <w:rPr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  <w:lang w:val="en-US" w:eastAsia="x-none"/>
              </w:rPr>
              <w:t>счет-фактуры;</w:t>
            </w:r>
          </w:p>
          <w:p w:rsidR="001C3CE2" w:rsidRDefault="00BE392C">
            <w:pPr>
              <w:pStyle w:val="afe"/>
              <w:numPr>
                <w:ilvl w:val="0"/>
                <w:numId w:val="13"/>
              </w:numPr>
              <w:ind w:left="1035" w:hanging="284"/>
              <w:jc w:val="both"/>
              <w:rPr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  <w:lang w:eastAsia="x-none"/>
              </w:rPr>
              <w:t>акт приема-передачи (в свободной форме, если конкретная форма не определена условиями Договора поставки);</w:t>
            </w:r>
          </w:p>
          <w:p w:rsidR="001C3CE2" w:rsidRDefault="00BE392C">
            <w:pPr>
              <w:pStyle w:val="afe"/>
              <w:numPr>
                <w:ilvl w:val="0"/>
                <w:numId w:val="13"/>
              </w:numPr>
              <w:ind w:left="1035" w:hanging="284"/>
              <w:jc w:val="both"/>
              <w:rPr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  <w:lang w:eastAsia="x-none"/>
              </w:rPr>
              <w:t xml:space="preserve">комплект </w:t>
            </w:r>
            <w:r>
              <w:rPr>
                <w:bCs/>
                <w:sz w:val="24"/>
                <w:szCs w:val="24"/>
                <w:lang w:eastAsia="x-none"/>
              </w:rPr>
              <w:t>технической (эксплуатационной) документации на Товар, а именно:</w:t>
            </w:r>
          </w:p>
          <w:p w:rsidR="001C3CE2" w:rsidRDefault="00BE392C">
            <w:pPr>
              <w:pStyle w:val="afe"/>
              <w:numPr>
                <w:ilvl w:val="0"/>
                <w:numId w:val="11"/>
              </w:numPr>
              <w:tabs>
                <w:tab w:val="left" w:pos="360"/>
              </w:tabs>
              <w:suppressAutoHyphens w:val="0"/>
              <w:ind w:left="1460" w:hanging="425"/>
              <w:jc w:val="both"/>
              <w:rPr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  <w:lang w:eastAsia="x-none"/>
              </w:rPr>
              <w:t xml:space="preserve">Паспорт качества или иной подтверждающий соответствие товара  ГОСТ 8736-2025 документ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C3CE2" w:rsidRDefault="00BE392C">
            <w:pPr>
              <w:jc w:val="center"/>
              <w:rPr>
                <w:bCs/>
                <w:sz w:val="24"/>
                <w:szCs w:val="24"/>
                <w:lang w:eastAsia="x-none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C3CE2" w:rsidRDefault="00BE392C">
            <w:pPr>
              <w:jc w:val="center"/>
              <w:rPr>
                <w:bCs/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C3CE2" w:rsidRDefault="001C3CE2">
            <w:pPr>
              <w:jc w:val="center"/>
              <w:rPr>
                <w:bCs/>
                <w:sz w:val="24"/>
                <w:szCs w:val="24"/>
                <w:lang w:eastAsia="x-none"/>
              </w:rPr>
            </w:pPr>
          </w:p>
        </w:tc>
      </w:tr>
    </w:tbl>
    <w:p w:rsidR="001C3CE2" w:rsidRDefault="001C3CE2">
      <w:pPr>
        <w:sectPr w:rsidR="001C3CE2">
          <w:headerReference w:type="default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1134" w:right="709" w:bottom="993" w:left="1701" w:header="709" w:footer="709" w:gutter="0"/>
          <w:cols w:space="720"/>
          <w:formProt w:val="0"/>
          <w:titlePg/>
          <w:docGrid w:linePitch="360"/>
        </w:sectPr>
      </w:pPr>
    </w:p>
    <w:p w:rsidR="001C3CE2" w:rsidRDefault="00BE392C">
      <w:pPr>
        <w:pStyle w:val="1"/>
        <w:tabs>
          <w:tab w:val="left" w:pos="796"/>
          <w:tab w:val="left" w:pos="851"/>
          <w:tab w:val="left" w:pos="993"/>
        </w:tabs>
        <w:spacing w:before="0" w:after="0"/>
        <w:ind w:left="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Требования к документации по ценообразованию на </w:t>
      </w:r>
      <w:r>
        <w:rPr>
          <w:rFonts w:ascii="Times New Roman" w:hAnsi="Times New Roman" w:cs="Times New Roman"/>
          <w:sz w:val="24"/>
          <w:szCs w:val="24"/>
        </w:rPr>
        <w:t>этапе закупки</w:t>
      </w:r>
    </w:p>
    <w:p w:rsidR="001C3CE2" w:rsidRDefault="00BE392C">
      <w:pPr>
        <w:pStyle w:val="1"/>
        <w:tabs>
          <w:tab w:val="left" w:pos="851"/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3.1. Стоимость Товара должна включать затраты на погрузку, транспортировку, упаковку, маркировку,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 w:rsidR="001C3CE2" w:rsidRDefault="001C3CE2"/>
    <w:p w:rsidR="001C3CE2" w:rsidRDefault="00BE392C">
      <w:pPr>
        <w:pStyle w:val="1"/>
        <w:keepNext w:val="0"/>
        <w:tabs>
          <w:tab w:val="left" w:pos="993"/>
          <w:tab w:val="left" w:pos="1276"/>
        </w:tabs>
        <w:spacing w:before="0"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Приложения</w:t>
      </w:r>
    </w:p>
    <w:p w:rsidR="001C3CE2" w:rsidRDefault="00BE392C">
      <w:pPr>
        <w:pStyle w:val="a8"/>
        <w:widowControl/>
        <w:numPr>
          <w:ilvl w:val="1"/>
          <w:numId w:val="14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№1. Регламент допуска персонала подрядных организаций на объекты группы РусГидро.</w:t>
      </w:r>
    </w:p>
    <w:p w:rsidR="001C3CE2" w:rsidRDefault="00BE392C">
      <w:pPr>
        <w:pStyle w:val="a8"/>
        <w:widowControl/>
        <w:numPr>
          <w:ilvl w:val="1"/>
          <w:numId w:val="14"/>
        </w:numPr>
        <w:tabs>
          <w:tab w:val="left" w:pos="851"/>
          <w:tab w:val="left" w:pos="1134"/>
          <w:tab w:val="left" w:pos="1162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Приложение №2. Анкета и согласие на обработку персональных данных.</w:t>
      </w:r>
    </w:p>
    <w:p w:rsidR="001C3CE2" w:rsidRDefault="001C3CE2"/>
    <w:p w:rsidR="001C3CE2" w:rsidRDefault="001C3CE2">
      <w:pPr>
        <w:pStyle w:val="1"/>
        <w:keepNext w:val="0"/>
        <w:tabs>
          <w:tab w:val="left" w:pos="709"/>
          <w:tab w:val="left" w:pos="851"/>
          <w:tab w:val="left" w:pos="993"/>
        </w:tabs>
        <w:spacing w:before="0" w:after="0"/>
        <w:ind w:left="709"/>
        <w:rPr>
          <w:rFonts w:ascii="Times New Roman" w:hAnsi="Times New Roman" w:cs="Times New Roman"/>
          <w:sz w:val="24"/>
          <w:szCs w:val="24"/>
        </w:rPr>
      </w:pPr>
    </w:p>
    <w:sectPr w:rsidR="001C3CE2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766" w:right="567" w:bottom="1701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E392C">
      <w:r>
        <w:separator/>
      </w:r>
    </w:p>
  </w:endnote>
  <w:endnote w:type="continuationSeparator" w:id="0">
    <w:p w:rsidR="00000000" w:rsidRDefault="00BE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a"/>
      <w:jc w:val="center"/>
    </w:pPr>
  </w:p>
  <w:p w:rsidR="001C3CE2" w:rsidRDefault="001C3CE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a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a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a"/>
      <w:jc w:val="right"/>
    </w:pPr>
  </w:p>
  <w:p w:rsidR="001C3CE2" w:rsidRDefault="001C3CE2">
    <w:pPr>
      <w:pStyle w:val="a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E392C">
      <w:r>
        <w:separator/>
      </w:r>
    </w:p>
  </w:footnote>
  <w:footnote w:type="continuationSeparator" w:id="0">
    <w:p w:rsidR="00000000" w:rsidRDefault="00BE3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248433"/>
      <w:docPartObj>
        <w:docPartGallery w:val="Page Numbers (Top of Page)"/>
        <w:docPartUnique/>
      </w:docPartObj>
    </w:sdtPr>
    <w:sdtEndPr/>
    <w:sdtContent>
      <w:p w:rsidR="001C3CE2" w:rsidRDefault="001C3CE2">
        <w:pPr>
          <w:pStyle w:val="afb"/>
          <w:jc w:val="center"/>
        </w:pPr>
      </w:p>
      <w:p w:rsidR="001C3CE2" w:rsidRDefault="001C3CE2">
        <w:pPr>
          <w:pStyle w:val="afb"/>
          <w:jc w:val="center"/>
        </w:pPr>
      </w:p>
      <w:p w:rsidR="001C3CE2" w:rsidRDefault="001C3CE2">
        <w:pPr>
          <w:pStyle w:val="afb"/>
          <w:jc w:val="center"/>
          <w:rPr>
            <w:sz w:val="24"/>
            <w:szCs w:val="24"/>
          </w:rPr>
        </w:pPr>
      </w:p>
      <w:p w:rsidR="001C3CE2" w:rsidRDefault="00BE392C">
        <w:pPr>
          <w:pStyle w:val="afb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fb"/>
      <w:jc w:val="center"/>
      <w:rPr>
        <w:lang w:val="en-US"/>
      </w:rPr>
    </w:pPr>
  </w:p>
  <w:p w:rsidR="001C3CE2" w:rsidRDefault="001C3CE2">
    <w:pPr>
      <w:pStyle w:val="afb"/>
      <w:jc w:val="cent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018251"/>
      <w:docPartObj>
        <w:docPartGallery w:val="Page Numbers (Top of Page)"/>
        <w:docPartUnique/>
      </w:docPartObj>
    </w:sdtPr>
    <w:sdtEndPr/>
    <w:sdtContent>
      <w:p w:rsidR="001C3CE2" w:rsidRDefault="001C3CE2">
        <w:pPr>
          <w:pStyle w:val="afb"/>
          <w:jc w:val="center"/>
        </w:pPr>
      </w:p>
      <w:p w:rsidR="001C3CE2" w:rsidRDefault="001C3CE2">
        <w:pPr>
          <w:pStyle w:val="afb"/>
          <w:jc w:val="center"/>
        </w:pPr>
      </w:p>
      <w:p w:rsidR="001C3CE2" w:rsidRDefault="001C3CE2">
        <w:pPr>
          <w:pStyle w:val="afb"/>
          <w:jc w:val="center"/>
          <w:rPr>
            <w:sz w:val="24"/>
            <w:szCs w:val="24"/>
          </w:rPr>
        </w:pPr>
      </w:p>
      <w:p w:rsidR="001C3CE2" w:rsidRDefault="00BE392C">
        <w:pPr>
          <w:pStyle w:val="afb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fb"/>
      <w:jc w:val="center"/>
      <w:rPr>
        <w:lang w:val="en-US"/>
      </w:rPr>
    </w:pPr>
  </w:p>
  <w:p w:rsidR="001C3CE2" w:rsidRDefault="001C3CE2">
    <w:pPr>
      <w:pStyle w:val="afb"/>
      <w:jc w:val="center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fb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>
    <w:pPr>
      <w:pStyle w:val="afb"/>
      <w:jc w:val="center"/>
      <w:rPr>
        <w:lang w:val="en-US"/>
      </w:rPr>
    </w:pPr>
  </w:p>
  <w:p w:rsidR="001C3CE2" w:rsidRDefault="001C3CE2">
    <w:pPr>
      <w:pStyle w:val="afb"/>
      <w:jc w:val="center"/>
      <w:rPr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684168"/>
      <w:docPartObj>
        <w:docPartGallery w:val="Page Numbers (Top of Page)"/>
        <w:docPartUnique/>
      </w:docPartObj>
    </w:sdtPr>
    <w:sdtEndPr/>
    <w:sdtContent>
      <w:p w:rsidR="001C3CE2" w:rsidRDefault="00BE392C">
        <w:pPr>
          <w:pStyle w:val="afb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11</w:t>
        </w:r>
        <w:r>
          <w:rPr>
            <w:sz w:val="24"/>
            <w:szCs w:val="24"/>
          </w:rPr>
          <w:fldChar w:fldCharType="end"/>
        </w:r>
      </w:p>
      <w:p w:rsidR="001C3CE2" w:rsidRDefault="00BE392C">
        <w:pPr>
          <w:pStyle w:val="afb"/>
        </w:pP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CE2" w:rsidRDefault="001C3C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733C"/>
    <w:multiLevelType w:val="multilevel"/>
    <w:tmpl w:val="35DC8C6C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1" w15:restartNumberingAfterBreak="0">
    <w:nsid w:val="1EE74883"/>
    <w:multiLevelType w:val="multilevel"/>
    <w:tmpl w:val="179043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2E432F0"/>
    <w:multiLevelType w:val="multilevel"/>
    <w:tmpl w:val="C08C32F8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57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7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36" w:hanging="1800"/>
      </w:pPr>
    </w:lvl>
  </w:abstractNum>
  <w:abstractNum w:abstractNumId="3" w15:restartNumberingAfterBreak="0">
    <w:nsid w:val="27227A6B"/>
    <w:multiLevelType w:val="multilevel"/>
    <w:tmpl w:val="53D0C6D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9655582"/>
    <w:multiLevelType w:val="multilevel"/>
    <w:tmpl w:val="4092B5B4"/>
    <w:lvl w:ilvl="0">
      <w:start w:val="1"/>
      <w:numFmt w:val="decimal"/>
      <w:lvlText w:val="4.1.%1."/>
      <w:lvlJc w:val="left"/>
      <w:pPr>
        <w:tabs>
          <w:tab w:val="num" w:pos="0"/>
        </w:tabs>
        <w:ind w:left="754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5" w15:restartNumberingAfterBreak="0">
    <w:nsid w:val="2CDC3B9D"/>
    <w:multiLevelType w:val="multilevel"/>
    <w:tmpl w:val="4AD648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1.1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349279BC"/>
    <w:multiLevelType w:val="multilevel"/>
    <w:tmpl w:val="F5AA2EDA"/>
    <w:lvl w:ilvl="0">
      <w:start w:val="1"/>
      <w:numFmt w:val="bullet"/>
      <w:lvlText w:val=""/>
      <w:lvlJc w:val="left"/>
      <w:pPr>
        <w:tabs>
          <w:tab w:val="num" w:pos="0"/>
        </w:tabs>
        <w:ind w:left="6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4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28E77AA"/>
    <w:multiLevelType w:val="multilevel"/>
    <w:tmpl w:val="30C669E0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557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7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36" w:hanging="1800"/>
      </w:pPr>
    </w:lvl>
  </w:abstractNum>
  <w:abstractNum w:abstractNumId="8" w15:restartNumberingAfterBreak="0">
    <w:nsid w:val="563509ED"/>
    <w:multiLevelType w:val="multilevel"/>
    <w:tmpl w:val="DCB237BA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57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7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36" w:hanging="1800"/>
      </w:pPr>
    </w:lvl>
  </w:abstractNum>
  <w:abstractNum w:abstractNumId="9" w15:restartNumberingAfterBreak="0">
    <w:nsid w:val="5A570981"/>
    <w:multiLevelType w:val="multilevel"/>
    <w:tmpl w:val="AB8CC15E"/>
    <w:lvl w:ilvl="0">
      <w:start w:val="1"/>
      <w:numFmt w:val="decimal"/>
      <w:lvlText w:val="%1."/>
      <w:lvlJc w:val="left"/>
      <w:pPr>
        <w:tabs>
          <w:tab w:val="num" w:pos="0"/>
        </w:tabs>
        <w:ind w:left="588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5E6C1B60"/>
    <w:multiLevelType w:val="multilevel"/>
    <w:tmpl w:val="F1D03F9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555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5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6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4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20" w:hanging="1800"/>
      </w:pPr>
    </w:lvl>
  </w:abstractNum>
  <w:abstractNum w:abstractNumId="11" w15:restartNumberingAfterBreak="0">
    <w:nsid w:val="653161F7"/>
    <w:multiLevelType w:val="multilevel"/>
    <w:tmpl w:val="0CD2156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E1C78E6"/>
    <w:multiLevelType w:val="multilevel"/>
    <w:tmpl w:val="A3F8CC1C"/>
    <w:lvl w:ilvl="0">
      <w:start w:val="1"/>
      <w:numFmt w:val="decimal"/>
      <w:lvlText w:val="5.2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75423C1"/>
    <w:multiLevelType w:val="multilevel"/>
    <w:tmpl w:val="A5483A8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3"/>
  </w:num>
  <w:num w:numId="5">
    <w:abstractNumId w:val="5"/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3"/>
  </w:num>
  <w:num w:numId="12">
    <w:abstractNumId w:val="12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CE2"/>
    <w:rsid w:val="001C3CE2"/>
    <w:rsid w:val="00515BB2"/>
    <w:rsid w:val="009D13DA"/>
    <w:rsid w:val="00B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CB2BC-C87D-4718-AD62-70324CC3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5AC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6F70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qFormat/>
    <w:rsid w:val="00886F70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86F70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886F70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a3">
    <w:name w:val="Заголовок Знак"/>
    <w:basedOn w:val="a0"/>
    <w:link w:val="a4"/>
    <w:qFormat/>
    <w:rsid w:val="00886F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с отступом 2 Знак"/>
    <w:basedOn w:val="a0"/>
    <w:link w:val="20"/>
    <w:qFormat/>
    <w:rsid w:val="00886F7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Текст выноски Знак"/>
    <w:basedOn w:val="a0"/>
    <w:link w:val="a6"/>
    <w:semiHidden/>
    <w:qFormat/>
    <w:rsid w:val="00886F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886F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qFormat/>
    <w:rsid w:val="00886F70"/>
  </w:style>
  <w:style w:type="character" w:customStyle="1" w:styleId="31">
    <w:name w:val="Основной текст 3 Знак"/>
    <w:basedOn w:val="a0"/>
    <w:link w:val="32"/>
    <w:qFormat/>
    <w:rsid w:val="00886F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c">
    <w:name w:val="annotation reference"/>
    <w:qFormat/>
    <w:rsid w:val="00886F70"/>
    <w:rPr>
      <w:sz w:val="16"/>
      <w:szCs w:val="16"/>
    </w:rPr>
  </w:style>
  <w:style w:type="character" w:customStyle="1" w:styleId="ad">
    <w:name w:val="Текст примечания Знак"/>
    <w:basedOn w:val="a0"/>
    <w:link w:val="ae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qFormat/>
    <w:rsid w:val="00886F7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1">
    <w:name w:val="Основной текст с отступом Знак"/>
    <w:basedOn w:val="a0"/>
    <w:link w:val="af2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uiPriority w:val="99"/>
    <w:qFormat/>
    <w:rsid w:val="00886F70"/>
    <w:rPr>
      <w:rFonts w:cs="Times New Roman"/>
      <w:b/>
      <w:bCs/>
      <w:i/>
      <w:iCs/>
      <w:shd w:val="clear" w:color="auto" w:fill="FFFF99"/>
    </w:rPr>
  </w:style>
  <w:style w:type="character" w:customStyle="1" w:styleId="af4">
    <w:name w:val="Текст сноски Знак"/>
    <w:basedOn w:val="a0"/>
    <w:link w:val="af5"/>
    <w:uiPriority w:val="99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Символ сноски"/>
    <w:uiPriority w:val="99"/>
    <w:qFormat/>
    <w:rsid w:val="00886F70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Схема документа Знак"/>
    <w:basedOn w:val="a0"/>
    <w:link w:val="af9"/>
    <w:semiHidden/>
    <w:qFormat/>
    <w:rsid w:val="00886F7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fa">
    <w:name w:val="Верхний колонтитул Знак"/>
    <w:basedOn w:val="a0"/>
    <w:link w:val="afb"/>
    <w:uiPriority w:val="99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Hyperlink"/>
    <w:uiPriority w:val="99"/>
    <w:rsid w:val="00886F70"/>
    <w:rPr>
      <w:color w:val="0000FF"/>
      <w:u w:val="single"/>
    </w:rPr>
  </w:style>
  <w:style w:type="character" w:customStyle="1" w:styleId="afd">
    <w:name w:val="Абзац списка Знак"/>
    <w:link w:val="afe"/>
    <w:uiPriority w:val="34"/>
    <w:qFormat/>
    <w:locked/>
    <w:rsid w:val="00B80B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Без интервала Знак"/>
    <w:link w:val="aff0"/>
    <w:uiPriority w:val="1"/>
    <w:qFormat/>
    <w:locked/>
    <w:rsid w:val="004565CD"/>
    <w:rPr>
      <w:rFonts w:ascii="Calibri" w:eastAsia="Times New Roman" w:hAnsi="Calibri" w:cs="Times New Roman"/>
      <w:lang w:eastAsia="ru-RU"/>
    </w:rPr>
  </w:style>
  <w:style w:type="character" w:customStyle="1" w:styleId="33">
    <w:name w:val="Основной текст с отступом 3 Знак"/>
    <w:basedOn w:val="a0"/>
    <w:link w:val="34"/>
    <w:qFormat/>
    <w:rsid w:val="00F57B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Стиль2 Знак"/>
    <w:link w:val="24"/>
    <w:uiPriority w:val="99"/>
    <w:qFormat/>
    <w:locked/>
    <w:rsid w:val="001E3F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enumber1">
    <w:name w:val="line number1"/>
    <w:qFormat/>
  </w:style>
  <w:style w:type="character" w:styleId="aff1">
    <w:name w:val="Strong"/>
    <w:qFormat/>
    <w:rPr>
      <w:b/>
      <w:bCs/>
    </w:rPr>
  </w:style>
  <w:style w:type="character" w:customStyle="1" w:styleId="aff2">
    <w:name w:val="Символ нумерации"/>
    <w:qFormat/>
  </w:style>
  <w:style w:type="character" w:styleId="aff3">
    <w:name w:val="line number"/>
  </w:style>
  <w:style w:type="paragraph" w:styleId="a4">
    <w:name w:val="Title"/>
    <w:basedOn w:val="a"/>
    <w:next w:val="a8"/>
    <w:link w:val="a3"/>
    <w:qFormat/>
    <w:rsid w:val="00886F70"/>
    <w:pPr>
      <w:jc w:val="center"/>
    </w:pPr>
    <w:rPr>
      <w:b/>
      <w:bCs/>
      <w:sz w:val="24"/>
      <w:szCs w:val="24"/>
    </w:rPr>
  </w:style>
  <w:style w:type="paragraph" w:styleId="a8">
    <w:name w:val="Body Text"/>
    <w:basedOn w:val="a"/>
    <w:link w:val="a7"/>
    <w:rsid w:val="00886F70"/>
    <w:pPr>
      <w:spacing w:after="120"/>
    </w:pPr>
  </w:style>
  <w:style w:type="paragraph" w:styleId="aff4">
    <w:name w:val="List"/>
    <w:basedOn w:val="a8"/>
  </w:style>
  <w:style w:type="paragraph" w:styleId="aff5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6">
    <w:name w:val="index heading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ff7">
    <w:name w:val="Таблицы (моноширинный)"/>
    <w:basedOn w:val="a"/>
    <w:next w:val="a"/>
    <w:qFormat/>
    <w:rsid w:val="00886F70"/>
    <w:pPr>
      <w:jc w:val="both"/>
    </w:pPr>
    <w:rPr>
      <w:rFonts w:ascii="Courier New" w:hAnsi="Courier New" w:cs="Courier New"/>
    </w:rPr>
  </w:style>
  <w:style w:type="paragraph" w:styleId="20">
    <w:name w:val="Body Text Indent 2"/>
    <w:basedOn w:val="a"/>
    <w:link w:val="2"/>
    <w:qFormat/>
    <w:rsid w:val="00886F70"/>
    <w:pPr>
      <w:ind w:left="1843"/>
      <w:jc w:val="both"/>
    </w:pPr>
    <w:rPr>
      <w:sz w:val="24"/>
    </w:rPr>
  </w:style>
  <w:style w:type="paragraph" w:styleId="a6">
    <w:name w:val="Balloon Text"/>
    <w:basedOn w:val="a"/>
    <w:link w:val="a5"/>
    <w:semiHidden/>
    <w:qFormat/>
    <w:rsid w:val="00886F70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1"/>
    <w:qFormat/>
    <w:rsid w:val="00886F70"/>
    <w:pPr>
      <w:widowControl/>
      <w:spacing w:after="120" w:line="480" w:lineRule="auto"/>
    </w:pPr>
    <w:rPr>
      <w:sz w:val="24"/>
      <w:szCs w:val="24"/>
    </w:rPr>
  </w:style>
  <w:style w:type="paragraph" w:customStyle="1" w:styleId="aff8">
    <w:name w:val="Колонтитул"/>
    <w:basedOn w:val="a"/>
    <w:qFormat/>
  </w:style>
  <w:style w:type="paragraph" w:styleId="aa">
    <w:name w:val="footer"/>
    <w:basedOn w:val="a"/>
    <w:link w:val="a9"/>
    <w:uiPriority w:val="99"/>
    <w:rsid w:val="00886F70"/>
    <w:pPr>
      <w:tabs>
        <w:tab w:val="center" w:pos="4677"/>
        <w:tab w:val="right" w:pos="9355"/>
      </w:tabs>
    </w:pPr>
  </w:style>
  <w:style w:type="paragraph" w:styleId="32">
    <w:name w:val="Body Text 3"/>
    <w:basedOn w:val="a"/>
    <w:link w:val="31"/>
    <w:qFormat/>
    <w:rsid w:val="00886F70"/>
    <w:pPr>
      <w:spacing w:after="120"/>
    </w:pPr>
    <w:rPr>
      <w:sz w:val="16"/>
      <w:szCs w:val="16"/>
      <w:lang w:val="x-none" w:eastAsia="x-none"/>
    </w:rPr>
  </w:style>
  <w:style w:type="paragraph" w:styleId="ae">
    <w:name w:val="annotation text"/>
    <w:basedOn w:val="a"/>
    <w:link w:val="ad"/>
    <w:qFormat/>
    <w:rsid w:val="00886F70"/>
  </w:style>
  <w:style w:type="paragraph" w:styleId="af0">
    <w:name w:val="annotation subject"/>
    <w:basedOn w:val="ae"/>
    <w:next w:val="ae"/>
    <w:link w:val="af"/>
    <w:qFormat/>
    <w:rsid w:val="00886F70"/>
    <w:rPr>
      <w:b/>
      <w:bCs/>
      <w:lang w:val="x-none" w:eastAsia="x-none"/>
    </w:rPr>
  </w:style>
  <w:style w:type="paragraph" w:styleId="afe">
    <w:name w:val="List Paragraph"/>
    <w:basedOn w:val="a"/>
    <w:link w:val="afd"/>
    <w:uiPriority w:val="34"/>
    <w:qFormat/>
    <w:rsid w:val="00886F70"/>
    <w:pPr>
      <w:ind w:left="720"/>
      <w:contextualSpacing/>
    </w:pPr>
  </w:style>
  <w:style w:type="paragraph" w:customStyle="1" w:styleId="aff9">
    <w:name w:val="Знак Знак Знак Знак Знак Знак Знак Знак Знак"/>
    <w:basedOn w:val="a"/>
    <w:uiPriority w:val="99"/>
    <w:qFormat/>
    <w:rsid w:val="00886F70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fa">
    <w:name w:val="Подпункт договора"/>
    <w:basedOn w:val="a"/>
    <w:qFormat/>
    <w:rsid w:val="00886F70"/>
    <w:pPr>
      <w:widowControl/>
      <w:tabs>
        <w:tab w:val="left" w:pos="360"/>
      </w:tabs>
      <w:jc w:val="both"/>
    </w:pPr>
    <w:rPr>
      <w:rFonts w:ascii="Arial" w:hAnsi="Arial"/>
    </w:rPr>
  </w:style>
  <w:style w:type="paragraph" w:customStyle="1" w:styleId="ConsNormal">
    <w:name w:val="ConsNormal"/>
    <w:qFormat/>
    <w:rsid w:val="00886F70"/>
    <w:pPr>
      <w:ind w:right="19772" w:firstLine="720"/>
    </w:pPr>
    <w:rPr>
      <w:rFonts w:ascii="Arial" w:eastAsia="Times New Roman" w:hAnsi="Arial" w:cs="Times New Roman"/>
      <w:sz w:val="32"/>
      <w:szCs w:val="20"/>
    </w:rPr>
  </w:style>
  <w:style w:type="paragraph" w:styleId="af2">
    <w:name w:val="Body Text Indent"/>
    <w:basedOn w:val="a"/>
    <w:link w:val="af1"/>
    <w:rsid w:val="00886F70"/>
    <w:pPr>
      <w:spacing w:after="120"/>
      <w:ind w:left="283"/>
    </w:pPr>
  </w:style>
  <w:style w:type="paragraph" w:customStyle="1" w:styleId="affb">
    <w:name w:val="Знак"/>
    <w:basedOn w:val="a"/>
    <w:qFormat/>
    <w:rsid w:val="00886F70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4"/>
    <w:uiPriority w:val="99"/>
    <w:rsid w:val="00886F70"/>
  </w:style>
  <w:style w:type="paragraph" w:styleId="35">
    <w:name w:val="List Bullet 3"/>
    <w:basedOn w:val="a"/>
    <w:uiPriority w:val="99"/>
    <w:unhideWhenUsed/>
    <w:qFormat/>
    <w:rsid w:val="00886F70"/>
    <w:pPr>
      <w:widowControl/>
      <w:tabs>
        <w:tab w:val="left" w:pos="1418"/>
      </w:tabs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">
    <w:name w:val="Контракт-пункт"/>
    <w:basedOn w:val="a"/>
    <w:qFormat/>
    <w:rsid w:val="00886F70"/>
    <w:pPr>
      <w:widowControl/>
      <w:tabs>
        <w:tab w:val="left" w:pos="851"/>
      </w:tabs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9">
    <w:name w:val="Document Map"/>
    <w:basedOn w:val="a"/>
    <w:link w:val="af8"/>
    <w:semiHidden/>
    <w:qFormat/>
    <w:rsid w:val="00886F70"/>
    <w:pPr>
      <w:shd w:val="clear" w:color="auto" w:fill="000080"/>
    </w:pPr>
    <w:rPr>
      <w:rFonts w:ascii="Tahoma" w:hAnsi="Tahoma" w:cs="Tahoma"/>
    </w:rPr>
  </w:style>
  <w:style w:type="paragraph" w:styleId="affc">
    <w:name w:val="Revision"/>
    <w:uiPriority w:val="99"/>
    <w:semiHidden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header"/>
    <w:basedOn w:val="a"/>
    <w:link w:val="afa"/>
    <w:uiPriority w:val="99"/>
    <w:rsid w:val="00886F70"/>
    <w:pPr>
      <w:tabs>
        <w:tab w:val="center" w:pos="4677"/>
        <w:tab w:val="right" w:pos="9355"/>
      </w:tabs>
    </w:pPr>
  </w:style>
  <w:style w:type="paragraph" w:customStyle="1" w:styleId="affd">
    <w:name w:val="Пункт договора"/>
    <w:basedOn w:val="a"/>
    <w:qFormat/>
    <w:rsid w:val="00886F70"/>
    <w:pPr>
      <w:jc w:val="both"/>
    </w:pPr>
    <w:rPr>
      <w:rFonts w:ascii="Arial" w:hAnsi="Arial"/>
    </w:rPr>
  </w:style>
  <w:style w:type="paragraph" w:customStyle="1" w:styleId="11">
    <w:name w:val="Знак Знак Знак Знак Знак Знак Знак Знак Знак1"/>
    <w:basedOn w:val="a"/>
    <w:qFormat/>
    <w:rsid w:val="00886F70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12">
    <w:name w:val="Обычный1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886F70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Default">
    <w:name w:val="Default"/>
    <w:qFormat/>
    <w:rsid w:val="0022507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0">
    <w:name w:val="No Spacing"/>
    <w:link w:val="aff"/>
    <w:uiPriority w:val="1"/>
    <w:qFormat/>
    <w:rsid w:val="004565CD"/>
    <w:pPr>
      <w:ind w:right="113"/>
      <w:jc w:val="center"/>
    </w:pPr>
    <w:rPr>
      <w:rFonts w:eastAsia="Times New Roman" w:cs="Times New Roman"/>
      <w:lang w:eastAsia="ru-RU"/>
    </w:rPr>
  </w:style>
  <w:style w:type="paragraph" w:customStyle="1" w:styleId="affe">
    <w:name w:val="Название раздела инструкции"/>
    <w:basedOn w:val="a"/>
    <w:autoRedefine/>
    <w:qFormat/>
    <w:rsid w:val="00F57B7E"/>
    <w:pPr>
      <w:widowControl/>
      <w:ind w:left="574" w:hanging="432"/>
      <w:jc w:val="center"/>
    </w:pPr>
    <w:rPr>
      <w:b/>
      <w:sz w:val="28"/>
      <w:szCs w:val="28"/>
    </w:rPr>
  </w:style>
  <w:style w:type="paragraph" w:styleId="34">
    <w:name w:val="Body Text Indent 3"/>
    <w:basedOn w:val="a"/>
    <w:link w:val="33"/>
    <w:qFormat/>
    <w:rsid w:val="00F57B7E"/>
    <w:pPr>
      <w:widowControl/>
      <w:spacing w:after="120"/>
      <w:ind w:left="283"/>
    </w:pPr>
    <w:rPr>
      <w:sz w:val="16"/>
      <w:szCs w:val="16"/>
    </w:rPr>
  </w:style>
  <w:style w:type="paragraph" w:styleId="13">
    <w:name w:val="toc 1"/>
    <w:basedOn w:val="a"/>
    <w:next w:val="a"/>
    <w:autoRedefine/>
    <w:uiPriority w:val="39"/>
    <w:rsid w:val="00F57B7E"/>
    <w:pPr>
      <w:widowControl/>
    </w:pPr>
    <w:rPr>
      <w:sz w:val="28"/>
      <w:szCs w:val="28"/>
    </w:rPr>
  </w:style>
  <w:style w:type="paragraph" w:styleId="36">
    <w:name w:val="toc 3"/>
    <w:basedOn w:val="a"/>
    <w:next w:val="a"/>
    <w:autoRedefine/>
    <w:uiPriority w:val="39"/>
    <w:semiHidden/>
    <w:unhideWhenUsed/>
    <w:rsid w:val="00EE49EE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semiHidden/>
    <w:unhideWhenUsed/>
    <w:rsid w:val="00EE49EE"/>
    <w:pPr>
      <w:spacing w:after="100"/>
      <w:ind w:left="600"/>
    </w:pPr>
  </w:style>
  <w:style w:type="paragraph" w:customStyle="1" w:styleId="afff">
    <w:name w:val="Таблица"/>
    <w:basedOn w:val="a"/>
    <w:qFormat/>
    <w:rsid w:val="005532D0"/>
    <w:pPr>
      <w:widowControl/>
      <w:ind w:firstLine="567"/>
    </w:pPr>
  </w:style>
  <w:style w:type="paragraph" w:customStyle="1" w:styleId="24">
    <w:name w:val="Стиль2"/>
    <w:basedOn w:val="a"/>
    <w:link w:val="23"/>
    <w:uiPriority w:val="99"/>
    <w:qFormat/>
    <w:rsid w:val="001E3F0A"/>
    <w:pPr>
      <w:widowControl/>
      <w:tabs>
        <w:tab w:val="left" w:pos="360"/>
        <w:tab w:val="left" w:pos="900"/>
      </w:tabs>
      <w:ind w:firstLine="567"/>
      <w:jc w:val="both"/>
    </w:pPr>
    <w:rPr>
      <w:sz w:val="24"/>
      <w:szCs w:val="24"/>
    </w:rPr>
  </w:style>
  <w:style w:type="paragraph" w:customStyle="1" w:styleId="afff0">
    <w:name w:val="Содержимое таблицы"/>
    <w:basedOn w:val="a"/>
    <w:qFormat/>
    <w:pPr>
      <w:suppressLineNumbers/>
    </w:pPr>
  </w:style>
  <w:style w:type="paragraph" w:customStyle="1" w:styleId="afff1">
    <w:name w:val="Заголовок таблицы"/>
    <w:basedOn w:val="afff0"/>
    <w:qFormat/>
    <w:pPr>
      <w:jc w:val="center"/>
    </w:pPr>
    <w:rPr>
      <w:b/>
      <w:bCs/>
    </w:rPr>
  </w:style>
  <w:style w:type="numbering" w:customStyle="1" w:styleId="29354630621">
    <w:name w:val="29354630621"/>
    <w:qFormat/>
  </w:style>
  <w:style w:type="numbering" w:customStyle="1" w:styleId="39244383681">
    <w:name w:val="39244383681"/>
    <w:qFormat/>
  </w:style>
  <w:style w:type="table" w:styleId="afff2">
    <w:name w:val="Table Grid"/>
    <w:basedOn w:val="a1"/>
    <w:uiPriority w:val="59"/>
    <w:rsid w:val="00886F7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29469-CEFB-4C63-A023-2AFB44A96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AEEA5-E2B6-4B76-A826-4F29FF9531A3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6085CE-3EE5-4257-A854-521088406C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A3E0ED-725B-4099-BB7F-AD36F60E3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10</Pages>
  <Words>1442</Words>
  <Characters>8221</Characters>
  <Application>Microsoft Office Word</Application>
  <DocSecurity>0</DocSecurity>
  <Lines>68</Lines>
  <Paragraphs>19</Paragraphs>
  <ScaleCrop>false</ScaleCrop>
  <Company>РусГидро</Company>
  <LinksUpToDate>false</LinksUpToDate>
  <CharactersWithSpaces>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Быстрова Дарья Андреевна</dc:creator>
  <dc:description/>
  <cp:lastModifiedBy>Кулагина Наталия Евгеньевна</cp:lastModifiedBy>
  <cp:revision>194</cp:revision>
  <dcterms:created xsi:type="dcterms:W3CDTF">2026-07-05T14:04:00Z</dcterms:created>
  <dcterms:modified xsi:type="dcterms:W3CDTF">2026-09-04T06:28:00Z</dcterms:modified>
  <dc:language>ru-RU</dc:language>
</cp:coreProperties>
</file>